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155" w:type="dxa"/>
        <w:tblInd w:w="-1306" w:type="dxa"/>
        <w:tblCellMar>
          <w:top w:w="21" w:type="dxa"/>
          <w:left w:w="0" w:type="dxa"/>
          <w:bottom w:w="0" w:type="dxa"/>
          <w:right w:w="56" w:type="dxa"/>
        </w:tblCellMar>
        <w:tblLook w:val="04A0" w:firstRow="1" w:lastRow="0" w:firstColumn="1" w:lastColumn="0" w:noHBand="0" w:noVBand="1"/>
      </w:tblPr>
      <w:tblGrid>
        <w:gridCol w:w="1394"/>
        <w:gridCol w:w="496"/>
        <w:gridCol w:w="501"/>
        <w:gridCol w:w="1355"/>
        <w:gridCol w:w="5293"/>
        <w:gridCol w:w="1116"/>
      </w:tblGrid>
      <w:tr w:rsidR="009D31BD" w:rsidTr="00EC4BEA">
        <w:trPr>
          <w:trHeight w:val="12332"/>
        </w:trPr>
        <w:tc>
          <w:tcPr>
            <w:tcW w:w="0" w:type="auto"/>
            <w:tcBorders>
              <w:top w:val="nil"/>
              <w:left w:val="nil"/>
              <w:bottom w:val="nil"/>
              <w:right w:val="single" w:sz="2" w:space="0" w:color="000000"/>
            </w:tcBorders>
          </w:tcPr>
          <w:p w:rsidR="009D31BD" w:rsidRDefault="009D31BD" w:rsidP="00EC4BEA"/>
        </w:tc>
        <w:tc>
          <w:tcPr>
            <w:tcW w:w="496" w:type="dxa"/>
            <w:tcBorders>
              <w:top w:val="single" w:sz="2" w:space="0" w:color="000000"/>
              <w:left w:val="single" w:sz="2" w:space="0" w:color="000000"/>
              <w:bottom w:val="single" w:sz="2" w:space="0" w:color="000000"/>
              <w:right w:val="single" w:sz="2" w:space="0" w:color="000000"/>
            </w:tcBorders>
          </w:tcPr>
          <w:p w:rsidR="009D31BD" w:rsidRDefault="00EC4BEA">
            <w:pPr>
              <w:spacing w:after="3561"/>
              <w:ind w:left="148"/>
            </w:pPr>
            <w:r>
              <w:rPr>
                <w:sz w:val="18"/>
              </w:rPr>
              <w:t>A2</w:t>
            </w:r>
          </w:p>
          <w:p w:rsidR="009D31BD" w:rsidRDefault="00EC4BEA">
            <w:pPr>
              <w:spacing w:after="0"/>
              <w:ind w:left="153"/>
            </w:pPr>
            <w:r>
              <w:rPr>
                <w:sz w:val="20"/>
              </w:rPr>
              <w:t>BI</w:t>
            </w:r>
          </w:p>
        </w:tc>
        <w:tc>
          <w:tcPr>
            <w:tcW w:w="501" w:type="dxa"/>
            <w:tcBorders>
              <w:top w:val="single" w:sz="2" w:space="0" w:color="000000"/>
              <w:left w:val="single" w:sz="2" w:space="0" w:color="000000"/>
              <w:bottom w:val="single" w:sz="2" w:space="0" w:color="000000"/>
              <w:right w:val="single" w:sz="2" w:space="0" w:color="000000"/>
            </w:tcBorders>
          </w:tcPr>
          <w:p w:rsidR="009D31BD" w:rsidRDefault="00EC4BEA">
            <w:pPr>
              <w:spacing w:after="207"/>
              <w:ind w:left="69"/>
              <w:jc w:val="center"/>
            </w:pPr>
            <w:r>
              <w:rPr>
                <w:sz w:val="20"/>
              </w:rPr>
              <w:t>2</w:t>
            </w:r>
          </w:p>
          <w:p w:rsidR="009D31BD" w:rsidRDefault="00EC4BEA">
            <w:pPr>
              <w:spacing w:after="1741"/>
              <w:ind w:left="74"/>
              <w:jc w:val="center"/>
            </w:pPr>
            <w:r>
              <w:rPr>
                <w:sz w:val="30"/>
              </w:rPr>
              <w:t>1</w:t>
            </w:r>
          </w:p>
          <w:p w:rsidR="009D31BD" w:rsidRDefault="00EC4BEA">
            <w:pPr>
              <w:spacing w:after="1266"/>
              <w:ind w:left="74"/>
              <w:jc w:val="center"/>
            </w:pPr>
            <w:r>
              <w:rPr>
                <w:sz w:val="30"/>
              </w:rPr>
              <w:t>1</w:t>
            </w:r>
          </w:p>
          <w:p w:rsidR="009D31BD" w:rsidRDefault="00EC4BEA">
            <w:pPr>
              <w:spacing w:after="2447"/>
              <w:ind w:left="74"/>
              <w:jc w:val="center"/>
            </w:pPr>
            <w:r>
              <w:rPr>
                <w:sz w:val="30"/>
              </w:rPr>
              <w:t>1</w:t>
            </w:r>
          </w:p>
          <w:p w:rsidR="009D31BD" w:rsidRDefault="00EC4BEA">
            <w:pPr>
              <w:spacing w:after="0"/>
              <w:ind w:left="64"/>
              <w:jc w:val="center"/>
            </w:pPr>
            <w:r>
              <w:rPr>
                <w:sz w:val="20"/>
              </w:rPr>
              <w:t>2</w:t>
            </w:r>
          </w:p>
        </w:tc>
        <w:tc>
          <w:tcPr>
            <w:tcW w:w="1355" w:type="dxa"/>
            <w:tcBorders>
              <w:top w:val="single" w:sz="2" w:space="0" w:color="000000"/>
              <w:left w:val="single" w:sz="2" w:space="0" w:color="000000"/>
              <w:bottom w:val="single" w:sz="2" w:space="0" w:color="000000"/>
              <w:right w:val="single" w:sz="2" w:space="0" w:color="000000"/>
            </w:tcBorders>
          </w:tcPr>
          <w:p w:rsidR="009D31BD" w:rsidRDefault="00EC4BEA">
            <w:pPr>
              <w:spacing w:after="1847"/>
              <w:ind w:left="175"/>
            </w:pPr>
            <w:r>
              <w:t>CM0611216</w:t>
            </w:r>
          </w:p>
          <w:p w:rsidR="009D31BD" w:rsidRDefault="00EC4BEA">
            <w:pPr>
              <w:spacing w:after="1398"/>
              <w:ind w:left="160"/>
            </w:pPr>
            <w:r>
              <w:rPr>
                <w:sz w:val="20"/>
              </w:rPr>
              <w:t>MGM10502F</w:t>
            </w:r>
          </w:p>
          <w:p w:rsidR="009D31BD" w:rsidRDefault="00EC4BEA">
            <w:pPr>
              <w:spacing w:after="2552"/>
              <w:ind w:left="67"/>
              <w:jc w:val="center"/>
            </w:pPr>
            <w:r>
              <w:t>PL14D1595</w:t>
            </w:r>
          </w:p>
          <w:p w:rsidR="009D31BD" w:rsidRDefault="00EC4BEA">
            <w:pPr>
              <w:spacing w:after="0"/>
              <w:ind w:left="53"/>
              <w:jc w:val="center"/>
            </w:pPr>
            <w:r>
              <w:rPr>
                <w:sz w:val="20"/>
              </w:rPr>
              <w:t>A70/1M</w:t>
            </w:r>
          </w:p>
        </w:tc>
        <w:tc>
          <w:tcPr>
            <w:tcW w:w="5293" w:type="dxa"/>
            <w:tcBorders>
              <w:top w:val="single" w:sz="2" w:space="0" w:color="000000"/>
              <w:left w:val="single" w:sz="2" w:space="0" w:color="000000"/>
              <w:bottom w:val="single" w:sz="2" w:space="0" w:color="000000"/>
              <w:right w:val="nil"/>
            </w:tcBorders>
            <w:vAlign w:val="center"/>
          </w:tcPr>
          <w:p w:rsidR="009D31BD" w:rsidRDefault="00EC4BEA">
            <w:pPr>
              <w:spacing w:after="140"/>
              <w:ind w:right="295"/>
              <w:jc w:val="center"/>
            </w:pPr>
            <w:r>
              <w:rPr>
                <w:noProof/>
              </w:rPr>
              <w:drawing>
                <wp:anchor distT="0" distB="0" distL="114300" distR="114300" simplePos="0" relativeHeight="251660288" behindDoc="0" locked="0" layoutInCell="1" allowOverlap="0">
                  <wp:simplePos x="0" y="0"/>
                  <wp:positionH relativeFrom="column">
                    <wp:posOffset>3124200</wp:posOffset>
                  </wp:positionH>
                  <wp:positionV relativeFrom="paragraph">
                    <wp:posOffset>-173785</wp:posOffset>
                  </wp:positionV>
                  <wp:extent cx="24384" cy="7661809"/>
                  <wp:effectExtent l="0" t="0" r="0" b="0"/>
                  <wp:wrapSquare wrapText="bothSides"/>
                  <wp:docPr id="2417" name="Picture 2417"/>
                  <wp:cNvGraphicFramePr/>
                  <a:graphic xmlns:a="http://schemas.openxmlformats.org/drawingml/2006/main">
                    <a:graphicData uri="http://schemas.openxmlformats.org/drawingml/2006/picture">
                      <pic:pic xmlns:pic="http://schemas.openxmlformats.org/drawingml/2006/picture">
                        <pic:nvPicPr>
                          <pic:cNvPr id="2417" name="Picture 2417"/>
                          <pic:cNvPicPr/>
                        </pic:nvPicPr>
                        <pic:blipFill>
                          <a:blip r:embed="rId7"/>
                          <a:stretch>
                            <a:fillRect/>
                          </a:stretch>
                        </pic:blipFill>
                        <pic:spPr>
                          <a:xfrm>
                            <a:off x="0" y="0"/>
                            <a:ext cx="24384" cy="7661809"/>
                          </a:xfrm>
                          <a:prstGeom prst="rect">
                            <a:avLst/>
                          </a:prstGeom>
                        </pic:spPr>
                      </pic:pic>
                    </a:graphicData>
                  </a:graphic>
                </wp:anchor>
              </w:drawing>
            </w:r>
            <w:r>
              <w:rPr>
                <w:sz w:val="26"/>
              </w:rPr>
              <w:t>IVREA</w:t>
            </w:r>
          </w:p>
          <w:p w:rsidR="009D31BD" w:rsidRDefault="00EC4BEA">
            <w:pPr>
              <w:spacing w:after="120"/>
              <w:ind w:right="295"/>
              <w:jc w:val="center"/>
            </w:pPr>
            <w:r w:rsidRPr="00EC4BEA">
              <w:rPr>
                <w:sz w:val="26"/>
                <w:highlight w:val="lightGray"/>
              </w:rPr>
              <w:t>DISPENSA</w:t>
            </w:r>
          </w:p>
          <w:p w:rsidR="009D31BD" w:rsidRDefault="00EC4BEA">
            <w:pPr>
              <w:spacing w:after="182"/>
              <w:ind w:left="34" w:right="295"/>
            </w:pPr>
            <w:r>
              <w:t>Armadio frigorifero 1 porta</w:t>
            </w:r>
          </w:p>
          <w:p w:rsidR="009D31BD" w:rsidRDefault="00EC4BEA">
            <w:pPr>
              <w:spacing w:after="0"/>
              <w:ind w:left="48" w:right="295"/>
            </w:pPr>
            <w:r>
              <w:t>Mini cella refrigerata TN con pavimento</w:t>
            </w:r>
          </w:p>
          <w:p w:rsidR="009D31BD" w:rsidRDefault="00EC4BEA">
            <w:pPr>
              <w:spacing w:after="0"/>
              <w:ind w:left="38" w:right="295"/>
            </w:pPr>
            <w:r>
              <w:t>Altezza interna cm. 200</w:t>
            </w:r>
          </w:p>
          <w:p w:rsidR="009D31BD" w:rsidRDefault="00EC4BEA">
            <w:pPr>
              <w:spacing w:after="0"/>
              <w:ind w:left="48" w:right="295"/>
            </w:pPr>
            <w:r>
              <w:t>Pannelli spessore cm. 6</w:t>
            </w:r>
          </w:p>
          <w:p w:rsidR="009D31BD" w:rsidRDefault="00EC4BEA">
            <w:pPr>
              <w:spacing w:after="0"/>
              <w:ind w:left="48" w:right="295"/>
            </w:pPr>
            <w:r>
              <w:t>Porta con serratura</w:t>
            </w:r>
          </w:p>
          <w:p w:rsidR="009D31BD" w:rsidRDefault="00EC4BEA">
            <w:pPr>
              <w:spacing w:after="0"/>
              <w:ind w:left="48" w:right="295"/>
            </w:pPr>
            <w:r>
              <w:t>Luce cm. 76 x 180</w:t>
            </w:r>
          </w:p>
          <w:p w:rsidR="009D31BD" w:rsidRDefault="00EC4BEA">
            <w:pPr>
              <w:spacing w:after="0"/>
              <w:ind w:left="48" w:right="295"/>
            </w:pPr>
            <w:r>
              <w:t>Metri cubi 3,84</w:t>
            </w:r>
          </w:p>
          <w:p w:rsidR="009D31BD" w:rsidRDefault="00EC4BEA">
            <w:pPr>
              <w:spacing w:after="0"/>
              <w:ind w:left="48" w:right="295"/>
            </w:pPr>
            <w:r>
              <w:t>Dimensioni interne cm. 160 x 120 x 200 h</w:t>
            </w:r>
          </w:p>
          <w:p w:rsidR="009D31BD" w:rsidRDefault="00EC4BEA">
            <w:pPr>
              <w:spacing w:after="169"/>
              <w:ind w:left="48" w:right="295"/>
            </w:pPr>
            <w:r>
              <w:t>Dimensioni esterne cm. 173 x 133 x 213 h</w:t>
            </w:r>
          </w:p>
          <w:p w:rsidR="009D31BD" w:rsidRDefault="00EC4BEA">
            <w:pPr>
              <w:spacing w:after="0"/>
              <w:ind w:left="43" w:right="295"/>
            </w:pPr>
            <w:r>
              <w:t>Unità refrigerante di tipo accavallato</w:t>
            </w:r>
          </w:p>
          <w:p w:rsidR="009D31BD" w:rsidRDefault="00EC4BEA">
            <w:pPr>
              <w:spacing w:after="0"/>
              <w:ind w:left="29" w:right="295"/>
            </w:pPr>
            <w:r>
              <w:t>Temperatura positiva</w:t>
            </w:r>
          </w:p>
          <w:p w:rsidR="009D31BD" w:rsidRDefault="00EC4BEA">
            <w:pPr>
              <w:spacing w:after="142"/>
              <w:ind w:left="38" w:right="295"/>
            </w:pPr>
            <w:r>
              <w:t>Alimentazione elettrica 230V.1 - 50 Hz - 0,4 kW</w:t>
            </w:r>
          </w:p>
          <w:p w:rsidR="009D31BD" w:rsidRDefault="00EC4BEA">
            <w:pPr>
              <w:spacing w:after="202" w:line="216" w:lineRule="auto"/>
              <w:ind w:left="1660" w:right="295" w:hanging="1454"/>
            </w:pPr>
            <w:r w:rsidRPr="00EC4BEA">
              <w:rPr>
                <w:sz w:val="26"/>
                <w:highlight w:val="lightGray"/>
              </w:rPr>
              <w:t>PREPARAZIONE PIATTI FREDDI/COTTURA/ RIGENERAZIONE</w:t>
            </w:r>
          </w:p>
          <w:p w:rsidR="009D31BD" w:rsidRDefault="00EC4BEA">
            <w:pPr>
              <w:spacing w:after="0"/>
              <w:ind w:left="43" w:right="295"/>
            </w:pPr>
            <w:r>
              <w:t>Scaffalatura EKO FIT</w:t>
            </w:r>
          </w:p>
          <w:p w:rsidR="009D31BD" w:rsidRDefault="00EC4BEA">
            <w:pPr>
              <w:spacing w:after="0" w:line="218" w:lineRule="auto"/>
              <w:ind w:left="43" w:right="295" w:firstLine="5"/>
            </w:pPr>
            <w:r>
              <w:t xml:space="preserve">Realizzata in lega leggera inossidabile ad alta resistenza ossidata </w:t>
            </w:r>
            <w:proofErr w:type="spellStart"/>
            <w:r>
              <w:t>anodicamente</w:t>
            </w:r>
            <w:proofErr w:type="spellEnd"/>
            <w:r>
              <w:t xml:space="preserve"> 20 micron N. 4 pianetti smontabili in plastica idone</w:t>
            </w:r>
            <w:r>
              <w:t>a per uso alimentare e lavabili in lavastoviglie</w:t>
            </w:r>
          </w:p>
          <w:p w:rsidR="009D31BD" w:rsidRDefault="00EC4BEA">
            <w:pPr>
              <w:spacing w:after="0" w:line="216" w:lineRule="auto"/>
              <w:ind w:left="43" w:right="295" w:firstLine="5"/>
              <w:jc w:val="both"/>
            </w:pPr>
            <w:r>
              <w:t>Montaggio con agganci rapidi senza bulloni Giunzioni ad angolo dei ripiani senza montanti intermedi</w:t>
            </w:r>
          </w:p>
          <w:p w:rsidR="009D31BD" w:rsidRDefault="00EC4BEA">
            <w:pPr>
              <w:spacing w:after="0"/>
              <w:ind w:left="48" w:right="295"/>
            </w:pPr>
            <w:r>
              <w:t>Piedini regolabili in altezza</w:t>
            </w:r>
          </w:p>
          <w:p w:rsidR="009D31BD" w:rsidRDefault="00EC4BEA">
            <w:pPr>
              <w:spacing w:after="0"/>
              <w:ind w:left="48" w:right="295"/>
            </w:pPr>
            <w:r>
              <w:t>Portata kg. 180 per piano</w:t>
            </w:r>
          </w:p>
          <w:p w:rsidR="009D31BD" w:rsidRDefault="00EC4BEA">
            <w:pPr>
              <w:spacing w:after="171"/>
              <w:ind w:left="48" w:right="295"/>
            </w:pPr>
            <w:r>
              <w:t>Dimensioni cm. 159,5 x 60 x 170 h</w:t>
            </w:r>
          </w:p>
          <w:p w:rsidR="009D31BD" w:rsidRDefault="00EC4BEA">
            <w:pPr>
              <w:spacing w:after="0"/>
              <w:ind w:left="38" w:right="295"/>
            </w:pPr>
            <w:r>
              <w:rPr>
                <w:sz w:val="20"/>
              </w:rPr>
              <w:t>Armadio frigorifero ventilato</w:t>
            </w:r>
          </w:p>
          <w:p w:rsidR="009D31BD" w:rsidRDefault="00EC4BEA">
            <w:pPr>
              <w:spacing w:after="0"/>
              <w:ind w:left="58" w:right="295"/>
            </w:pPr>
            <w:r>
              <w:t xml:space="preserve">1 porta - 1 cella cap. 700 </w:t>
            </w:r>
            <w:proofErr w:type="spellStart"/>
            <w:r>
              <w:t>It</w:t>
            </w:r>
            <w:proofErr w:type="spellEnd"/>
            <w:r>
              <w:t>.</w:t>
            </w:r>
          </w:p>
          <w:p w:rsidR="009D31BD" w:rsidRDefault="00EC4BEA">
            <w:pPr>
              <w:spacing w:after="0"/>
              <w:ind w:left="34" w:right="295"/>
            </w:pPr>
            <w:r>
              <w:t xml:space="preserve">Temperatura d'esercizio -2 </w:t>
            </w:r>
            <w:r>
              <w:rPr>
                <w:vertAlign w:val="superscript"/>
              </w:rPr>
              <w:t xml:space="preserve">0 </w:t>
            </w:r>
            <w:r>
              <w:t xml:space="preserve">+8 </w:t>
            </w:r>
            <w:r>
              <w:rPr>
                <w:vertAlign w:val="superscript"/>
              </w:rPr>
              <w:t xml:space="preserve">0 </w:t>
            </w:r>
            <w:r>
              <w:t>C</w:t>
            </w:r>
          </w:p>
          <w:p w:rsidR="009D31BD" w:rsidRDefault="00EC4BEA">
            <w:pPr>
              <w:spacing w:after="0"/>
              <w:ind w:left="43" w:right="295"/>
            </w:pPr>
            <w:r>
              <w:t>Illuminazione interna - Porta con serratura</w:t>
            </w:r>
          </w:p>
          <w:p w:rsidR="009D31BD" w:rsidRDefault="00EC4BEA">
            <w:pPr>
              <w:spacing w:after="0"/>
              <w:ind w:left="34" w:right="295"/>
            </w:pPr>
            <w:r>
              <w:rPr>
                <w:sz w:val="20"/>
              </w:rPr>
              <w:t>Termostato elettronico</w:t>
            </w:r>
          </w:p>
          <w:p w:rsidR="009D31BD" w:rsidRDefault="00EC4BEA">
            <w:pPr>
              <w:spacing w:after="0"/>
              <w:ind w:left="53" w:right="295"/>
            </w:pPr>
            <w:r>
              <w:t>Maniglia in acciaio inox AISI 304</w:t>
            </w:r>
          </w:p>
          <w:p w:rsidR="009D31BD" w:rsidRDefault="00EC4BEA">
            <w:pPr>
              <w:spacing w:after="0"/>
              <w:ind w:left="53" w:right="295"/>
            </w:pPr>
            <w:r>
              <w:t>Esterno ed interno in acciaio inox AISI 304</w:t>
            </w:r>
          </w:p>
          <w:p w:rsidR="009D31BD" w:rsidRDefault="00EC4BEA">
            <w:pPr>
              <w:spacing w:after="0"/>
              <w:ind w:left="43" w:right="295"/>
            </w:pPr>
            <w:r>
              <w:t>Angoli interni</w:t>
            </w:r>
            <w:r>
              <w:t xml:space="preserve"> arrotondati</w:t>
            </w:r>
          </w:p>
          <w:p w:rsidR="009D31BD" w:rsidRDefault="00EC4BEA">
            <w:pPr>
              <w:spacing w:after="0" w:line="216" w:lineRule="auto"/>
              <w:ind w:left="48" w:right="295" w:firstLine="5"/>
            </w:pPr>
            <w:r>
              <w:t xml:space="preserve">Porte reversibili con fermo a 105 </w:t>
            </w:r>
            <w:r>
              <w:rPr>
                <w:vertAlign w:val="superscript"/>
              </w:rPr>
              <w:t xml:space="preserve">0 </w:t>
            </w:r>
            <w:r>
              <w:t>Spessore isolamento 75 mm.</w:t>
            </w:r>
          </w:p>
          <w:p w:rsidR="009D31BD" w:rsidRDefault="00EC4BEA">
            <w:pPr>
              <w:spacing w:after="0"/>
              <w:ind w:left="48" w:right="295"/>
            </w:pPr>
            <w:r>
              <w:t xml:space="preserve">Cremagliere e </w:t>
            </w:r>
            <w:proofErr w:type="spellStart"/>
            <w:r>
              <w:t>guine</w:t>
            </w:r>
            <w:proofErr w:type="spellEnd"/>
            <w:r>
              <w:t xml:space="preserve"> in acciaio inox AISI 304</w:t>
            </w:r>
          </w:p>
          <w:p w:rsidR="009D31BD" w:rsidRDefault="00EC4BEA">
            <w:pPr>
              <w:spacing w:after="0"/>
              <w:ind w:left="53" w:right="295"/>
            </w:pPr>
            <w:r>
              <w:t>Piedini regolabili inox</w:t>
            </w:r>
          </w:p>
          <w:p w:rsidR="009D31BD" w:rsidRDefault="00EC4BEA">
            <w:pPr>
              <w:spacing w:after="0" w:line="216" w:lineRule="auto"/>
              <w:ind w:left="53" w:right="295" w:hanging="5"/>
              <w:jc w:val="both"/>
            </w:pPr>
            <w:r>
              <w:t>Gruppo condensante tropicalizzato Refrigerazione ventilata</w:t>
            </w:r>
          </w:p>
          <w:p w:rsidR="009D31BD" w:rsidRDefault="00EC4BEA">
            <w:pPr>
              <w:spacing w:after="0"/>
              <w:ind w:left="58" w:right="295"/>
            </w:pPr>
            <w:r>
              <w:t>Evaporatore trattato cataforesi</w:t>
            </w:r>
          </w:p>
          <w:p w:rsidR="009D31BD" w:rsidRDefault="00EC4BEA">
            <w:pPr>
              <w:spacing w:after="0"/>
              <w:ind w:left="53" w:right="295"/>
            </w:pPr>
            <w:r>
              <w:t>Sistema refrigerante sostituibile</w:t>
            </w:r>
          </w:p>
        </w:tc>
        <w:tc>
          <w:tcPr>
            <w:tcW w:w="1116" w:type="dxa"/>
            <w:tcBorders>
              <w:top w:val="single" w:sz="2" w:space="0" w:color="000000"/>
              <w:left w:val="nil"/>
              <w:bottom w:val="single" w:sz="2" w:space="0" w:color="000000"/>
              <w:right w:val="single" w:sz="2" w:space="0" w:color="000000"/>
            </w:tcBorders>
          </w:tcPr>
          <w:p w:rsidR="009D31BD" w:rsidRDefault="009D31BD">
            <w:pPr>
              <w:spacing w:after="0"/>
              <w:jc w:val="both"/>
            </w:pPr>
          </w:p>
        </w:tc>
      </w:tr>
    </w:tbl>
    <w:p w:rsidR="009D31BD" w:rsidRDefault="009D31BD">
      <w:pPr>
        <w:spacing w:after="0"/>
        <w:ind w:left="-1440" w:right="194"/>
      </w:pPr>
    </w:p>
    <w:tbl>
      <w:tblPr>
        <w:tblStyle w:val="TableGrid"/>
        <w:tblW w:w="10131" w:type="dxa"/>
        <w:tblInd w:w="-1301" w:type="dxa"/>
        <w:tblCellMar>
          <w:top w:w="29" w:type="dxa"/>
          <w:left w:w="34" w:type="dxa"/>
          <w:bottom w:w="10" w:type="dxa"/>
          <w:right w:w="0" w:type="dxa"/>
        </w:tblCellMar>
        <w:tblLook w:val="04A0" w:firstRow="1" w:lastRow="0" w:firstColumn="1" w:lastColumn="0" w:noHBand="0" w:noVBand="1"/>
      </w:tblPr>
      <w:tblGrid>
        <w:gridCol w:w="1390"/>
        <w:gridCol w:w="496"/>
        <w:gridCol w:w="502"/>
        <w:gridCol w:w="1355"/>
        <w:gridCol w:w="4937"/>
        <w:gridCol w:w="1451"/>
      </w:tblGrid>
      <w:tr w:rsidR="009D31BD">
        <w:trPr>
          <w:trHeight w:val="994"/>
        </w:trPr>
        <w:tc>
          <w:tcPr>
            <w:tcW w:w="1390" w:type="dxa"/>
            <w:tcBorders>
              <w:top w:val="nil"/>
              <w:left w:val="nil"/>
              <w:bottom w:val="single" w:sz="2" w:space="0" w:color="000000"/>
              <w:right w:val="single" w:sz="2" w:space="0" w:color="000000"/>
            </w:tcBorders>
          </w:tcPr>
          <w:p w:rsidR="009D31BD" w:rsidRDefault="009D31BD"/>
        </w:tc>
        <w:tc>
          <w:tcPr>
            <w:tcW w:w="8741" w:type="dxa"/>
            <w:gridSpan w:val="5"/>
            <w:tcBorders>
              <w:top w:val="single" w:sz="2" w:space="0" w:color="000000"/>
              <w:left w:val="single" w:sz="2" w:space="0" w:color="000000"/>
              <w:bottom w:val="single" w:sz="2" w:space="0" w:color="000000"/>
              <w:right w:val="single" w:sz="2" w:space="0" w:color="000000"/>
            </w:tcBorders>
            <w:vAlign w:val="center"/>
          </w:tcPr>
          <w:p w:rsidR="009D31BD" w:rsidRDefault="009D31BD">
            <w:pPr>
              <w:tabs>
                <w:tab w:val="center" w:pos="1055"/>
                <w:tab w:val="center" w:pos="7370"/>
              </w:tabs>
              <w:spacing w:after="0"/>
            </w:pPr>
          </w:p>
        </w:tc>
      </w:tr>
      <w:tr w:rsidR="009D31BD">
        <w:trPr>
          <w:trHeight w:val="235"/>
        </w:trPr>
        <w:tc>
          <w:tcPr>
            <w:tcW w:w="1390" w:type="dxa"/>
            <w:vMerge w:val="restart"/>
            <w:tcBorders>
              <w:top w:val="single" w:sz="2" w:space="0" w:color="000000"/>
              <w:left w:val="nil"/>
              <w:bottom w:val="nil"/>
              <w:right w:val="single" w:sz="2" w:space="0" w:color="000000"/>
            </w:tcBorders>
          </w:tcPr>
          <w:p w:rsidR="009D31BD" w:rsidRDefault="009D31BD"/>
        </w:tc>
        <w:tc>
          <w:tcPr>
            <w:tcW w:w="496" w:type="dxa"/>
            <w:tcBorders>
              <w:top w:val="single" w:sz="2" w:space="0" w:color="000000"/>
              <w:left w:val="single" w:sz="2" w:space="0" w:color="000000"/>
              <w:bottom w:val="single" w:sz="2" w:space="0" w:color="000000"/>
              <w:right w:val="single" w:sz="2" w:space="0" w:color="000000"/>
            </w:tcBorders>
          </w:tcPr>
          <w:p w:rsidR="009D31BD" w:rsidRDefault="00EC4BEA">
            <w:pPr>
              <w:spacing w:after="0"/>
              <w:ind w:left="55"/>
            </w:pPr>
            <w:r>
              <w:rPr>
                <w:sz w:val="18"/>
              </w:rPr>
              <w:t xml:space="preserve">POS. </w:t>
            </w:r>
          </w:p>
        </w:tc>
        <w:tc>
          <w:tcPr>
            <w:tcW w:w="502" w:type="dxa"/>
            <w:tcBorders>
              <w:top w:val="single" w:sz="2" w:space="0" w:color="000000"/>
              <w:left w:val="single" w:sz="2" w:space="0" w:color="000000"/>
              <w:bottom w:val="single" w:sz="2" w:space="0" w:color="000000"/>
              <w:right w:val="single" w:sz="2" w:space="0" w:color="000000"/>
            </w:tcBorders>
          </w:tcPr>
          <w:p w:rsidR="009D31BD" w:rsidRDefault="00EC4BEA">
            <w:pPr>
              <w:spacing w:after="0"/>
              <w:ind w:left="38"/>
              <w:jc w:val="both"/>
            </w:pPr>
            <w:r>
              <w:rPr>
                <w:sz w:val="16"/>
              </w:rPr>
              <w:t>Q.tà</w:t>
            </w:r>
          </w:p>
        </w:tc>
        <w:tc>
          <w:tcPr>
            <w:tcW w:w="1355" w:type="dxa"/>
            <w:tcBorders>
              <w:top w:val="single" w:sz="2" w:space="0" w:color="000000"/>
              <w:left w:val="single" w:sz="2" w:space="0" w:color="000000"/>
              <w:bottom w:val="single" w:sz="2" w:space="0" w:color="000000"/>
              <w:right w:val="single" w:sz="2" w:space="0" w:color="000000"/>
            </w:tcBorders>
          </w:tcPr>
          <w:p w:rsidR="009D31BD" w:rsidRDefault="00EC4BEA">
            <w:pPr>
              <w:spacing w:after="0"/>
              <w:ind w:left="7"/>
              <w:jc w:val="center"/>
            </w:pPr>
            <w:r>
              <w:t>Modello</w:t>
            </w:r>
          </w:p>
        </w:tc>
        <w:tc>
          <w:tcPr>
            <w:tcW w:w="6387" w:type="dxa"/>
            <w:gridSpan w:val="2"/>
            <w:tcBorders>
              <w:top w:val="single" w:sz="2" w:space="0" w:color="000000"/>
              <w:left w:val="single" w:sz="2" w:space="0" w:color="000000"/>
              <w:bottom w:val="single" w:sz="2" w:space="0" w:color="000000"/>
              <w:right w:val="single" w:sz="2" w:space="0" w:color="000000"/>
            </w:tcBorders>
          </w:tcPr>
          <w:p w:rsidR="009D31BD" w:rsidRDefault="009D31BD">
            <w:pPr>
              <w:tabs>
                <w:tab w:val="center" w:pos="2446"/>
                <w:tab w:val="center" w:pos="5640"/>
              </w:tabs>
              <w:spacing w:after="0"/>
            </w:pPr>
          </w:p>
        </w:tc>
      </w:tr>
      <w:tr w:rsidR="009D31BD">
        <w:trPr>
          <w:trHeight w:val="12347"/>
        </w:trPr>
        <w:tc>
          <w:tcPr>
            <w:tcW w:w="0" w:type="auto"/>
            <w:vMerge/>
            <w:tcBorders>
              <w:top w:val="nil"/>
              <w:left w:val="nil"/>
              <w:bottom w:val="nil"/>
              <w:right w:val="single" w:sz="2" w:space="0" w:color="000000"/>
            </w:tcBorders>
          </w:tcPr>
          <w:p w:rsidR="009D31BD" w:rsidRDefault="009D31BD"/>
        </w:tc>
        <w:tc>
          <w:tcPr>
            <w:tcW w:w="496" w:type="dxa"/>
            <w:tcBorders>
              <w:top w:val="single" w:sz="2" w:space="0" w:color="000000"/>
              <w:left w:val="single" w:sz="2" w:space="0" w:color="000000"/>
              <w:bottom w:val="single" w:sz="2" w:space="0" w:color="000000"/>
              <w:right w:val="single" w:sz="2" w:space="0" w:color="000000"/>
            </w:tcBorders>
          </w:tcPr>
          <w:p w:rsidR="009D31BD" w:rsidRDefault="00EC4BEA">
            <w:pPr>
              <w:spacing w:after="207"/>
              <w:ind w:left="127"/>
            </w:pPr>
            <w:r>
              <w:rPr>
                <w:sz w:val="20"/>
              </w:rPr>
              <w:t>B3</w:t>
            </w:r>
          </w:p>
          <w:p w:rsidR="009D31BD" w:rsidRDefault="00EC4BEA">
            <w:pPr>
              <w:spacing w:after="0"/>
              <w:ind w:left="127"/>
            </w:pPr>
            <w:r>
              <w:rPr>
                <w:sz w:val="20"/>
              </w:rPr>
              <w:t>B4</w:t>
            </w:r>
          </w:p>
        </w:tc>
        <w:tc>
          <w:tcPr>
            <w:tcW w:w="502" w:type="dxa"/>
            <w:tcBorders>
              <w:top w:val="single" w:sz="2" w:space="0" w:color="000000"/>
              <w:left w:val="single" w:sz="2" w:space="0" w:color="000000"/>
              <w:bottom w:val="single" w:sz="2" w:space="0" w:color="000000"/>
              <w:right w:val="single" w:sz="2" w:space="0" w:color="000000"/>
            </w:tcBorders>
            <w:vAlign w:val="bottom"/>
          </w:tcPr>
          <w:p w:rsidR="009D31BD" w:rsidRDefault="00EC4BEA">
            <w:pPr>
              <w:spacing w:after="80"/>
              <w:ind w:right="8"/>
              <w:jc w:val="center"/>
            </w:pPr>
            <w:r>
              <w:rPr>
                <w:sz w:val="30"/>
              </w:rPr>
              <w:t>1</w:t>
            </w:r>
          </w:p>
          <w:p w:rsidR="009D31BD" w:rsidRDefault="00EC4BEA">
            <w:pPr>
              <w:spacing w:after="53"/>
              <w:ind w:right="3"/>
              <w:jc w:val="center"/>
            </w:pPr>
            <w:r>
              <w:rPr>
                <w:sz w:val="32"/>
              </w:rPr>
              <w:t>1</w:t>
            </w:r>
          </w:p>
          <w:p w:rsidR="009D31BD" w:rsidRDefault="00EC4BEA">
            <w:pPr>
              <w:spacing w:after="790"/>
              <w:ind w:right="8"/>
              <w:jc w:val="center"/>
            </w:pPr>
            <w:r>
              <w:rPr>
                <w:sz w:val="30"/>
              </w:rPr>
              <w:t>1</w:t>
            </w:r>
          </w:p>
          <w:p w:rsidR="009D31BD" w:rsidRDefault="00EC4BEA">
            <w:pPr>
              <w:spacing w:after="80"/>
              <w:ind w:right="17"/>
              <w:jc w:val="center"/>
            </w:pPr>
            <w:r>
              <w:rPr>
                <w:sz w:val="30"/>
              </w:rPr>
              <w:t>1</w:t>
            </w:r>
          </w:p>
          <w:p w:rsidR="009D31BD" w:rsidRDefault="00EC4BEA">
            <w:pPr>
              <w:spacing w:after="75"/>
              <w:ind w:right="17"/>
              <w:jc w:val="center"/>
            </w:pPr>
            <w:r>
              <w:rPr>
                <w:sz w:val="30"/>
              </w:rPr>
              <w:t>1</w:t>
            </w:r>
          </w:p>
          <w:p w:rsidR="009D31BD" w:rsidRDefault="00EC4BEA">
            <w:pPr>
              <w:spacing w:after="1030"/>
              <w:ind w:right="17"/>
              <w:jc w:val="center"/>
            </w:pPr>
            <w:r>
              <w:rPr>
                <w:sz w:val="30"/>
              </w:rPr>
              <w:t>1</w:t>
            </w:r>
          </w:p>
          <w:p w:rsidR="009D31BD" w:rsidRDefault="00EC4BEA">
            <w:pPr>
              <w:spacing w:after="2478"/>
              <w:ind w:right="22"/>
              <w:jc w:val="center"/>
            </w:pPr>
            <w:r>
              <w:rPr>
                <w:sz w:val="28"/>
              </w:rPr>
              <w:t>1</w:t>
            </w:r>
          </w:p>
          <w:p w:rsidR="009D31BD" w:rsidRDefault="00EC4BEA">
            <w:pPr>
              <w:spacing w:after="1475"/>
              <w:ind w:right="32"/>
              <w:jc w:val="center"/>
            </w:pPr>
            <w:r>
              <w:rPr>
                <w:sz w:val="32"/>
              </w:rPr>
              <w:t>1</w:t>
            </w:r>
          </w:p>
          <w:p w:rsidR="009D31BD" w:rsidRDefault="00EC4BEA">
            <w:pPr>
              <w:spacing w:after="0"/>
              <w:ind w:right="32"/>
              <w:jc w:val="center"/>
            </w:pPr>
            <w:r>
              <w:rPr>
                <w:sz w:val="32"/>
              </w:rPr>
              <w:t>1</w:t>
            </w:r>
          </w:p>
        </w:tc>
        <w:tc>
          <w:tcPr>
            <w:tcW w:w="1355" w:type="dxa"/>
            <w:tcBorders>
              <w:top w:val="single" w:sz="2" w:space="0" w:color="000000"/>
              <w:left w:val="single" w:sz="2" w:space="0" w:color="000000"/>
              <w:bottom w:val="single" w:sz="2" w:space="0" w:color="000000"/>
              <w:right w:val="single" w:sz="2" w:space="0" w:color="000000"/>
            </w:tcBorders>
            <w:vAlign w:val="bottom"/>
          </w:tcPr>
          <w:p w:rsidR="009D31BD" w:rsidRDefault="00EC4BEA">
            <w:pPr>
              <w:spacing w:after="1366"/>
              <w:ind w:right="8"/>
              <w:jc w:val="center"/>
            </w:pPr>
            <w:r>
              <w:t>ELN1416S</w:t>
            </w:r>
          </w:p>
          <w:p w:rsidR="009D31BD" w:rsidRDefault="00EC4BEA">
            <w:pPr>
              <w:spacing w:after="159"/>
              <w:ind w:right="13"/>
              <w:jc w:val="center"/>
            </w:pPr>
            <w:r>
              <w:rPr>
                <w:sz w:val="24"/>
              </w:rPr>
              <w:t>GR-SP</w:t>
            </w:r>
          </w:p>
          <w:p w:rsidR="009D31BD" w:rsidRDefault="00EC4BEA">
            <w:pPr>
              <w:spacing w:after="1162"/>
              <w:ind w:right="13"/>
              <w:jc w:val="center"/>
            </w:pPr>
            <w:r>
              <w:rPr>
                <w:sz w:val="20"/>
              </w:rPr>
              <w:t>E-ÃTAIO</w:t>
            </w:r>
          </w:p>
          <w:p w:rsidR="009D31BD" w:rsidRDefault="00EC4BEA">
            <w:pPr>
              <w:spacing w:after="2557"/>
              <w:ind w:left="50"/>
              <w:jc w:val="both"/>
            </w:pPr>
            <w:r>
              <w:t xml:space="preserve">TG350-CAPRI </w:t>
            </w:r>
          </w:p>
          <w:p w:rsidR="009D31BD" w:rsidRDefault="00EC4BEA">
            <w:pPr>
              <w:spacing w:after="1607"/>
              <w:ind w:right="22"/>
              <w:jc w:val="center"/>
            </w:pPr>
            <w:r>
              <w:t>EAC716PA</w:t>
            </w:r>
          </w:p>
          <w:p w:rsidR="009D31BD" w:rsidRDefault="00EC4BEA">
            <w:pPr>
              <w:spacing w:after="0"/>
              <w:ind w:right="27"/>
              <w:jc w:val="center"/>
            </w:pPr>
            <w:r>
              <w:rPr>
                <w:sz w:val="24"/>
              </w:rPr>
              <w:t>RECIOIM</w:t>
            </w:r>
          </w:p>
        </w:tc>
        <w:tc>
          <w:tcPr>
            <w:tcW w:w="4937" w:type="dxa"/>
            <w:tcBorders>
              <w:top w:val="single" w:sz="2" w:space="0" w:color="000000"/>
              <w:left w:val="single" w:sz="2" w:space="0" w:color="000000"/>
              <w:bottom w:val="single" w:sz="2" w:space="0" w:color="000000"/>
              <w:right w:val="single" w:sz="2" w:space="0" w:color="000000"/>
            </w:tcBorders>
            <w:vAlign w:val="center"/>
          </w:tcPr>
          <w:p w:rsidR="009D31BD" w:rsidRDefault="00EC4BEA">
            <w:pPr>
              <w:spacing w:after="0"/>
              <w:ind w:left="14"/>
            </w:pPr>
            <w:r>
              <w:t>Sbrinamento automatico</w:t>
            </w:r>
          </w:p>
          <w:p w:rsidR="009D31BD" w:rsidRDefault="00EC4BEA">
            <w:pPr>
              <w:spacing w:after="0"/>
              <w:ind w:left="19"/>
            </w:pPr>
            <w:r>
              <w:t>Evaporazione automatica condensa</w:t>
            </w:r>
          </w:p>
          <w:p w:rsidR="009D31BD" w:rsidRDefault="00EC4BEA">
            <w:pPr>
              <w:spacing w:after="0"/>
              <w:ind w:left="10"/>
            </w:pPr>
            <w:r>
              <w:t>Gas refrigerante R404a</w:t>
            </w:r>
          </w:p>
          <w:p w:rsidR="009D31BD" w:rsidRDefault="00EC4BEA">
            <w:pPr>
              <w:tabs>
                <w:tab w:val="center" w:pos="989"/>
                <w:tab w:val="center" w:pos="3446"/>
              </w:tabs>
              <w:spacing w:after="0"/>
            </w:pPr>
            <w:r>
              <w:tab/>
              <w:t xml:space="preserve">Alimentazione elettrica </w:t>
            </w:r>
            <w:r>
              <w:tab/>
              <w:t xml:space="preserve">- 50 Hz. </w:t>
            </w:r>
            <w:r>
              <w:t>- w 432</w:t>
            </w:r>
          </w:p>
          <w:p w:rsidR="009D31BD" w:rsidRDefault="00EC4BEA">
            <w:pPr>
              <w:spacing w:after="0"/>
              <w:ind w:left="19"/>
            </w:pPr>
            <w:r>
              <w:t>Dimensioni cm. 74 x 81,5 x 208 h</w:t>
            </w:r>
          </w:p>
          <w:p w:rsidR="009D31BD" w:rsidRDefault="00EC4BEA">
            <w:pPr>
              <w:spacing w:after="204"/>
              <w:ind w:left="19"/>
            </w:pPr>
            <w:r>
              <w:t xml:space="preserve">Dotato di n. 3 griglie in </w:t>
            </w:r>
            <w:proofErr w:type="spellStart"/>
            <w:r>
              <w:t>rilsan</w:t>
            </w:r>
            <w:proofErr w:type="spellEnd"/>
            <w:r>
              <w:t xml:space="preserve"> con guide</w:t>
            </w:r>
          </w:p>
          <w:p w:rsidR="009D31BD" w:rsidRDefault="00EC4BEA">
            <w:pPr>
              <w:spacing w:after="189"/>
              <w:ind w:left="10"/>
            </w:pPr>
            <w:r>
              <w:rPr>
                <w:sz w:val="20"/>
              </w:rPr>
              <w:t>Armadio frigorifero 1 porta</w:t>
            </w:r>
          </w:p>
          <w:p w:rsidR="009D31BD" w:rsidRDefault="00EC4BEA">
            <w:pPr>
              <w:spacing w:after="178"/>
              <w:ind w:left="10"/>
            </w:pPr>
            <w:r>
              <w:rPr>
                <w:sz w:val="20"/>
              </w:rPr>
              <w:t>Armadio frigorifero 2 porte</w:t>
            </w:r>
          </w:p>
          <w:p w:rsidR="009D31BD" w:rsidRDefault="00EC4BEA">
            <w:pPr>
              <w:spacing w:after="0"/>
              <w:ind w:left="19"/>
            </w:pPr>
            <w:r>
              <w:t xml:space="preserve">Lavello 1 vasca - </w:t>
            </w:r>
            <w:proofErr w:type="spellStart"/>
            <w:r>
              <w:t>sgocc</w:t>
            </w:r>
            <w:proofErr w:type="spellEnd"/>
            <w:r>
              <w:t xml:space="preserve">. </w:t>
            </w:r>
            <w:proofErr w:type="spellStart"/>
            <w:r>
              <w:t>sx</w:t>
            </w:r>
            <w:proofErr w:type="spellEnd"/>
            <w:r>
              <w:t>.</w:t>
            </w:r>
          </w:p>
          <w:p w:rsidR="009D31BD" w:rsidRDefault="00EC4BEA">
            <w:pPr>
              <w:spacing w:after="0"/>
              <w:ind w:left="14"/>
            </w:pPr>
            <w:r>
              <w:t>Realizzazione in acciaio inox</w:t>
            </w:r>
          </w:p>
          <w:p w:rsidR="009D31BD" w:rsidRDefault="00EC4BEA">
            <w:pPr>
              <w:spacing w:after="0"/>
              <w:ind w:left="19"/>
            </w:pPr>
            <w:r>
              <w:t>Dimensioni vasca cm. 60 x 50 x 31,5 h</w:t>
            </w:r>
          </w:p>
          <w:p w:rsidR="009D31BD" w:rsidRDefault="00EC4BEA">
            <w:pPr>
              <w:spacing w:after="161"/>
              <w:ind w:left="19"/>
            </w:pPr>
            <w:r>
              <w:t>Dimensioni cm. 140 x 70 x 85 h</w:t>
            </w:r>
          </w:p>
          <w:p w:rsidR="009D31BD" w:rsidRDefault="00EC4BEA">
            <w:pPr>
              <w:spacing w:after="172"/>
              <w:ind w:left="10"/>
            </w:pPr>
            <w:r>
              <w:t>Gruppo miscelatore a pedale con blocco</w:t>
            </w:r>
            <w:r>
              <w:rPr>
                <w:noProof/>
              </w:rPr>
              <w:drawing>
                <wp:inline distT="0" distB="0" distL="0" distR="0">
                  <wp:extent cx="3048" cy="3049"/>
                  <wp:effectExtent l="0" t="0" r="0" b="0"/>
                  <wp:docPr id="5392" name="Picture 5392"/>
                  <wp:cNvGraphicFramePr/>
                  <a:graphic xmlns:a="http://schemas.openxmlformats.org/drawingml/2006/main">
                    <a:graphicData uri="http://schemas.openxmlformats.org/drawingml/2006/picture">
                      <pic:pic xmlns:pic="http://schemas.openxmlformats.org/drawingml/2006/picture">
                        <pic:nvPicPr>
                          <pic:cNvPr id="5392" name="Picture 5392"/>
                          <pic:cNvPicPr/>
                        </pic:nvPicPr>
                        <pic:blipFill>
                          <a:blip r:embed="rId8"/>
                          <a:stretch>
                            <a:fillRect/>
                          </a:stretch>
                        </pic:blipFill>
                        <pic:spPr>
                          <a:xfrm>
                            <a:off x="0" y="0"/>
                            <a:ext cx="3048" cy="3049"/>
                          </a:xfrm>
                          <a:prstGeom prst="rect">
                            <a:avLst/>
                          </a:prstGeom>
                        </pic:spPr>
                      </pic:pic>
                    </a:graphicData>
                  </a:graphic>
                </wp:inline>
              </w:drawing>
            </w:r>
          </w:p>
          <w:p w:rsidR="009D31BD" w:rsidRDefault="00EC4BEA">
            <w:pPr>
              <w:spacing w:after="193"/>
              <w:ind w:left="10"/>
            </w:pPr>
            <w:r>
              <w:t>Sifone in plastica</w:t>
            </w:r>
          </w:p>
          <w:p w:rsidR="009D31BD" w:rsidRDefault="00EC4BEA">
            <w:pPr>
              <w:spacing w:after="2" w:line="229" w:lineRule="auto"/>
              <w:ind w:left="14" w:right="281" w:hanging="14"/>
              <w:jc w:val="both"/>
            </w:pPr>
            <w:r>
              <w:t>Tavolo da lavoro con telaio inferiore tre lati e alzatina Piano di lavoro rinforzato per supportare un carico di 150 kg/mq</w:t>
            </w:r>
          </w:p>
          <w:p w:rsidR="009D31BD" w:rsidRDefault="00EC4BEA">
            <w:pPr>
              <w:spacing w:after="0"/>
              <w:ind w:left="14"/>
            </w:pPr>
            <w:r>
              <w:t>Realizzazione in acciaio inox</w:t>
            </w:r>
          </w:p>
          <w:p w:rsidR="009D31BD" w:rsidRDefault="00EC4BEA">
            <w:pPr>
              <w:spacing w:after="162"/>
              <w:ind w:left="14"/>
            </w:pPr>
            <w:r>
              <w:t>Dimensioni cm. 100 x 70 x 85 h</w:t>
            </w:r>
          </w:p>
          <w:p w:rsidR="009D31BD" w:rsidRDefault="00EC4BEA">
            <w:pPr>
              <w:spacing w:after="0"/>
              <w:ind w:left="5"/>
            </w:pPr>
            <w:r>
              <w:rPr>
                <w:sz w:val="20"/>
              </w:rPr>
              <w:t>Affettatrice a gravità</w:t>
            </w:r>
          </w:p>
          <w:p w:rsidR="009D31BD" w:rsidRDefault="00EC4BEA">
            <w:pPr>
              <w:spacing w:after="0"/>
              <w:ind w:left="14"/>
            </w:pPr>
            <w:r>
              <w:t>Realizzazione in lega speciale di alluminio anodi</w:t>
            </w:r>
            <w:r>
              <w:t>zzato</w:t>
            </w:r>
          </w:p>
          <w:p w:rsidR="009D31BD" w:rsidRDefault="00EC4BEA">
            <w:pPr>
              <w:spacing w:after="0"/>
            </w:pPr>
            <w:r>
              <w:t>Trasmissione a cinghia Poli-V</w:t>
            </w:r>
          </w:p>
          <w:p w:rsidR="009D31BD" w:rsidRDefault="00EC4BEA">
            <w:pPr>
              <w:spacing w:after="0"/>
              <w:ind w:left="5"/>
            </w:pPr>
            <w:r>
              <w:rPr>
                <w:sz w:val="20"/>
              </w:rPr>
              <w:t xml:space="preserve">Affilatoio incorporato - </w:t>
            </w:r>
            <w:proofErr w:type="spellStart"/>
            <w:r>
              <w:rPr>
                <w:sz w:val="20"/>
              </w:rPr>
              <w:t>Paralama</w:t>
            </w:r>
            <w:proofErr w:type="spellEnd"/>
            <w:r>
              <w:rPr>
                <w:sz w:val="20"/>
              </w:rPr>
              <w:t xml:space="preserve"> filante</w:t>
            </w:r>
          </w:p>
          <w:p w:rsidR="009D31BD" w:rsidRDefault="00EC4BEA">
            <w:pPr>
              <w:spacing w:after="0"/>
              <w:ind w:left="14"/>
            </w:pPr>
            <w:r>
              <w:t xml:space="preserve">Piatto </w:t>
            </w:r>
            <w:proofErr w:type="spellStart"/>
            <w:r>
              <w:t>posamerce</w:t>
            </w:r>
            <w:proofErr w:type="spellEnd"/>
            <w:r>
              <w:t xml:space="preserve"> in alluminio</w:t>
            </w:r>
          </w:p>
          <w:p w:rsidR="009D31BD" w:rsidRDefault="00EC4BEA">
            <w:pPr>
              <w:spacing w:after="0"/>
              <w:ind w:left="14"/>
            </w:pPr>
            <w:r>
              <w:t>Diametro lama mm. 350</w:t>
            </w:r>
          </w:p>
          <w:p w:rsidR="009D31BD" w:rsidRDefault="00EC4BEA">
            <w:pPr>
              <w:spacing w:after="0"/>
              <w:ind w:left="10"/>
            </w:pPr>
            <w:r>
              <w:t>Capacità di taglio mm. 280 x 200</w:t>
            </w:r>
          </w:p>
          <w:p w:rsidR="009D31BD" w:rsidRDefault="00EC4BEA">
            <w:pPr>
              <w:spacing w:after="0"/>
              <w:ind w:left="10"/>
            </w:pPr>
            <w:r>
              <w:t>Spessore taglio mm. 0 - 14</w:t>
            </w:r>
          </w:p>
          <w:p w:rsidR="009D31BD" w:rsidRDefault="00EC4BEA">
            <w:pPr>
              <w:spacing w:after="10"/>
              <w:ind w:left="10"/>
            </w:pPr>
            <w:r>
              <w:t>Giri lama 220 giri/minuto</w:t>
            </w:r>
          </w:p>
          <w:p w:rsidR="009D31BD" w:rsidRDefault="00EC4BEA">
            <w:pPr>
              <w:spacing w:after="217" w:line="225" w:lineRule="auto"/>
              <w:ind w:left="15" w:hanging="10"/>
            </w:pPr>
            <w:r>
              <w:t xml:space="preserve">Alimentazione elettrica 400V.3 - 50 Hz. </w:t>
            </w:r>
            <w:r>
              <w:t xml:space="preserve">- w 360 </w:t>
            </w:r>
            <w:r>
              <w:t>Dimensioni cm. 58,5 x 79 x 57,5 h</w:t>
            </w:r>
          </w:p>
          <w:p w:rsidR="009D31BD" w:rsidRDefault="00EC4BEA">
            <w:pPr>
              <w:spacing w:after="11" w:line="230" w:lineRule="auto"/>
              <w:ind w:left="10" w:right="338" w:hanging="10"/>
            </w:pPr>
            <w:r>
              <w:t>Tavolo armadiato con portine scorrevoli, cassettiera e alzatina</w:t>
            </w:r>
          </w:p>
          <w:p w:rsidR="009D31BD" w:rsidRDefault="00EC4BEA">
            <w:pPr>
              <w:spacing w:after="9" w:line="220" w:lineRule="auto"/>
              <w:ind w:left="10" w:firstLine="5"/>
            </w:pPr>
            <w:r>
              <w:t>Piano di lavoro, ripiano di fondo e ripiano intermedio rinforzati per supportare un carico di 150 kg/mq distribuito in modo uniforme</w:t>
            </w:r>
          </w:p>
          <w:p w:rsidR="009D31BD" w:rsidRDefault="00EC4BEA">
            <w:pPr>
              <w:spacing w:after="0"/>
              <w:ind w:left="14"/>
            </w:pPr>
            <w:r>
              <w:t xml:space="preserve">Realizzazione in </w:t>
            </w:r>
            <w:r>
              <w:t>acciaio inox</w:t>
            </w:r>
          </w:p>
          <w:p w:rsidR="009D31BD" w:rsidRDefault="00EC4BEA">
            <w:pPr>
              <w:spacing w:after="166"/>
              <w:ind w:left="14"/>
            </w:pPr>
            <w:r>
              <w:t>Dimensioni cm. 160 x 70 x 85 h</w:t>
            </w:r>
          </w:p>
          <w:p w:rsidR="009D31BD" w:rsidRDefault="00EC4BEA">
            <w:pPr>
              <w:spacing w:after="0"/>
              <w:ind w:left="19"/>
            </w:pPr>
            <w:r>
              <w:t>Forno a convezione READY per gastronomia</w:t>
            </w:r>
          </w:p>
          <w:p w:rsidR="009D31BD" w:rsidRDefault="00EC4BEA">
            <w:pPr>
              <w:spacing w:after="0"/>
              <w:ind w:left="10"/>
            </w:pPr>
            <w:r>
              <w:t xml:space="preserve">Capacità 10 </w:t>
            </w:r>
            <w:proofErr w:type="spellStart"/>
            <w:r>
              <w:t>gnl</w:t>
            </w:r>
            <w:proofErr w:type="spellEnd"/>
            <w:r>
              <w:t>/l</w:t>
            </w:r>
          </w:p>
          <w:p w:rsidR="009D31BD" w:rsidRDefault="00EC4BEA">
            <w:pPr>
              <w:spacing w:after="0"/>
              <w:ind w:left="10" w:right="103" w:hanging="5"/>
            </w:pPr>
            <w:r>
              <w:t xml:space="preserve">Versione M: elettromeccanico con selettore temperatura regolabile da 70 - 300 </w:t>
            </w:r>
            <w:r>
              <w:rPr>
                <w:vertAlign w:val="superscript"/>
              </w:rPr>
              <w:t xml:space="preserve">0 </w:t>
            </w:r>
            <w:r>
              <w:t>C, selettore</w:t>
            </w:r>
          </w:p>
        </w:tc>
        <w:tc>
          <w:tcPr>
            <w:tcW w:w="1450" w:type="dxa"/>
            <w:tcBorders>
              <w:top w:val="single" w:sz="2" w:space="0" w:color="000000"/>
              <w:left w:val="single" w:sz="2" w:space="0" w:color="000000"/>
              <w:bottom w:val="single" w:sz="2" w:space="0" w:color="000000"/>
              <w:right w:val="single" w:sz="2" w:space="0" w:color="000000"/>
            </w:tcBorders>
          </w:tcPr>
          <w:p w:rsidR="009D31BD" w:rsidRDefault="009D31BD">
            <w:pPr>
              <w:spacing w:after="0"/>
              <w:ind w:right="56"/>
              <w:jc w:val="right"/>
            </w:pPr>
          </w:p>
        </w:tc>
      </w:tr>
    </w:tbl>
    <w:p w:rsidR="009D31BD" w:rsidRDefault="009D31BD">
      <w:pPr>
        <w:spacing w:after="0"/>
        <w:ind w:left="-1440" w:right="182"/>
      </w:pPr>
    </w:p>
    <w:tbl>
      <w:tblPr>
        <w:tblStyle w:val="TableGrid"/>
        <w:tblW w:w="10142" w:type="dxa"/>
        <w:tblInd w:w="-1301" w:type="dxa"/>
        <w:tblCellMar>
          <w:top w:w="22" w:type="dxa"/>
          <w:left w:w="26" w:type="dxa"/>
          <w:bottom w:w="0" w:type="dxa"/>
          <w:right w:w="0" w:type="dxa"/>
        </w:tblCellMar>
        <w:tblLook w:val="04A0" w:firstRow="1" w:lastRow="0" w:firstColumn="1" w:lastColumn="0" w:noHBand="0" w:noVBand="1"/>
      </w:tblPr>
      <w:tblGrid>
        <w:gridCol w:w="1397"/>
        <w:gridCol w:w="504"/>
        <w:gridCol w:w="504"/>
        <w:gridCol w:w="705"/>
        <w:gridCol w:w="649"/>
        <w:gridCol w:w="1962"/>
        <w:gridCol w:w="3559"/>
        <w:gridCol w:w="211"/>
        <w:gridCol w:w="651"/>
      </w:tblGrid>
      <w:tr w:rsidR="009D31BD" w:rsidTr="00EC4BEA">
        <w:trPr>
          <w:trHeight w:val="115"/>
        </w:trPr>
        <w:tc>
          <w:tcPr>
            <w:tcW w:w="1400" w:type="dxa"/>
            <w:tcBorders>
              <w:top w:val="nil"/>
              <w:left w:val="nil"/>
              <w:bottom w:val="single" w:sz="2" w:space="0" w:color="000000"/>
              <w:right w:val="single" w:sz="2" w:space="0" w:color="000000"/>
            </w:tcBorders>
          </w:tcPr>
          <w:p w:rsidR="009D31BD" w:rsidRDefault="009D31BD"/>
        </w:tc>
        <w:tc>
          <w:tcPr>
            <w:tcW w:w="8743" w:type="dxa"/>
            <w:gridSpan w:val="8"/>
            <w:tcBorders>
              <w:top w:val="single" w:sz="2" w:space="0" w:color="000000"/>
              <w:left w:val="single" w:sz="2" w:space="0" w:color="000000"/>
              <w:bottom w:val="single" w:sz="2" w:space="0" w:color="000000"/>
              <w:right w:val="single" w:sz="2" w:space="0" w:color="000000"/>
            </w:tcBorders>
            <w:vAlign w:val="center"/>
          </w:tcPr>
          <w:p w:rsidR="009D31BD" w:rsidRDefault="009D31BD">
            <w:pPr>
              <w:tabs>
                <w:tab w:val="center" w:pos="1073"/>
                <w:tab w:val="center" w:pos="7387"/>
              </w:tabs>
              <w:spacing w:after="0"/>
            </w:pPr>
          </w:p>
        </w:tc>
      </w:tr>
      <w:tr w:rsidR="009D31BD">
        <w:trPr>
          <w:trHeight w:val="218"/>
        </w:trPr>
        <w:tc>
          <w:tcPr>
            <w:tcW w:w="1400" w:type="dxa"/>
            <w:vMerge w:val="restart"/>
            <w:tcBorders>
              <w:top w:val="single" w:sz="2" w:space="0" w:color="000000"/>
              <w:left w:val="nil"/>
              <w:bottom w:val="nil"/>
              <w:right w:val="single" w:sz="2" w:space="0" w:color="000000"/>
            </w:tcBorders>
          </w:tcPr>
          <w:p w:rsidR="009D31BD" w:rsidRDefault="009D31BD"/>
        </w:tc>
        <w:tc>
          <w:tcPr>
            <w:tcW w:w="499" w:type="dxa"/>
            <w:tcBorders>
              <w:top w:val="single" w:sz="2" w:space="0" w:color="000000"/>
              <w:left w:val="single" w:sz="2" w:space="0" w:color="000000"/>
              <w:bottom w:val="single" w:sz="2" w:space="0" w:color="000000"/>
              <w:right w:val="single" w:sz="2" w:space="0" w:color="000000"/>
            </w:tcBorders>
          </w:tcPr>
          <w:p w:rsidR="009D31BD" w:rsidRDefault="00EC4BEA">
            <w:pPr>
              <w:spacing w:after="0"/>
              <w:ind w:left="72"/>
            </w:pPr>
            <w:proofErr w:type="spellStart"/>
            <w:r>
              <w:rPr>
                <w:sz w:val="24"/>
              </w:rPr>
              <w:t>Pos</w:t>
            </w:r>
            <w:proofErr w:type="spellEnd"/>
            <w:r>
              <w:rPr>
                <w:sz w:val="24"/>
              </w:rPr>
              <w:t xml:space="preserve">. </w:t>
            </w:r>
          </w:p>
        </w:tc>
        <w:tc>
          <w:tcPr>
            <w:tcW w:w="504" w:type="dxa"/>
            <w:tcBorders>
              <w:top w:val="single" w:sz="2" w:space="0" w:color="000000"/>
              <w:left w:val="single" w:sz="2" w:space="0" w:color="000000"/>
              <w:bottom w:val="single" w:sz="2" w:space="0" w:color="000000"/>
              <w:right w:val="nil"/>
            </w:tcBorders>
          </w:tcPr>
          <w:p w:rsidR="009D31BD" w:rsidRDefault="009D31BD"/>
        </w:tc>
        <w:tc>
          <w:tcPr>
            <w:tcW w:w="705" w:type="dxa"/>
            <w:tcBorders>
              <w:top w:val="single" w:sz="2" w:space="0" w:color="000000"/>
              <w:left w:val="nil"/>
              <w:bottom w:val="single" w:sz="2" w:space="0" w:color="000000"/>
              <w:right w:val="nil"/>
            </w:tcBorders>
          </w:tcPr>
          <w:p w:rsidR="009D31BD" w:rsidRDefault="009D31BD">
            <w:pPr>
              <w:spacing w:after="0"/>
              <w:ind w:left="331"/>
            </w:pPr>
          </w:p>
        </w:tc>
        <w:tc>
          <w:tcPr>
            <w:tcW w:w="649" w:type="dxa"/>
            <w:tcBorders>
              <w:top w:val="single" w:sz="2" w:space="0" w:color="000000"/>
              <w:left w:val="nil"/>
              <w:bottom w:val="single" w:sz="2" w:space="0" w:color="000000"/>
              <w:right w:val="single" w:sz="2" w:space="0" w:color="000000"/>
            </w:tcBorders>
          </w:tcPr>
          <w:p w:rsidR="009D31BD" w:rsidRDefault="009D31BD">
            <w:pPr>
              <w:spacing w:after="0"/>
              <w:ind w:left="10"/>
            </w:pPr>
          </w:p>
        </w:tc>
        <w:tc>
          <w:tcPr>
            <w:tcW w:w="1962" w:type="dxa"/>
            <w:tcBorders>
              <w:top w:val="single" w:sz="2" w:space="0" w:color="000000"/>
              <w:left w:val="single" w:sz="2" w:space="0" w:color="000000"/>
              <w:bottom w:val="single" w:sz="2" w:space="0" w:color="000000"/>
              <w:right w:val="nil"/>
            </w:tcBorders>
          </w:tcPr>
          <w:p w:rsidR="009D31BD" w:rsidRDefault="00EC4BEA">
            <w:r>
              <w:t>Descrizione</w:t>
            </w:r>
          </w:p>
        </w:tc>
        <w:tc>
          <w:tcPr>
            <w:tcW w:w="3562" w:type="dxa"/>
            <w:tcBorders>
              <w:top w:val="single" w:sz="2" w:space="0" w:color="000000"/>
              <w:left w:val="nil"/>
              <w:bottom w:val="single" w:sz="2" w:space="0" w:color="000000"/>
              <w:right w:val="nil"/>
            </w:tcBorders>
          </w:tcPr>
          <w:p w:rsidR="009D31BD" w:rsidRDefault="009D31BD">
            <w:pPr>
              <w:spacing w:after="0"/>
              <w:ind w:left="102"/>
            </w:pPr>
          </w:p>
        </w:tc>
        <w:tc>
          <w:tcPr>
            <w:tcW w:w="211" w:type="dxa"/>
            <w:tcBorders>
              <w:top w:val="single" w:sz="2" w:space="0" w:color="000000"/>
              <w:left w:val="nil"/>
              <w:bottom w:val="single" w:sz="2" w:space="0" w:color="000000"/>
              <w:right w:val="nil"/>
            </w:tcBorders>
          </w:tcPr>
          <w:p w:rsidR="009D31BD" w:rsidRDefault="009D31BD"/>
        </w:tc>
        <w:tc>
          <w:tcPr>
            <w:tcW w:w="651" w:type="dxa"/>
            <w:tcBorders>
              <w:top w:val="single" w:sz="2" w:space="0" w:color="000000"/>
              <w:left w:val="nil"/>
              <w:bottom w:val="single" w:sz="2" w:space="0" w:color="000000"/>
              <w:right w:val="single" w:sz="2" w:space="0" w:color="000000"/>
            </w:tcBorders>
          </w:tcPr>
          <w:p w:rsidR="009D31BD" w:rsidRDefault="009D31BD"/>
        </w:tc>
      </w:tr>
      <w:tr w:rsidR="009D31BD">
        <w:trPr>
          <w:trHeight w:val="12343"/>
        </w:trPr>
        <w:tc>
          <w:tcPr>
            <w:tcW w:w="0" w:type="auto"/>
            <w:vMerge/>
            <w:tcBorders>
              <w:top w:val="nil"/>
              <w:left w:val="nil"/>
              <w:bottom w:val="nil"/>
              <w:right w:val="single" w:sz="2" w:space="0" w:color="000000"/>
            </w:tcBorders>
          </w:tcPr>
          <w:p w:rsidR="009D31BD" w:rsidRDefault="009D31BD"/>
        </w:tc>
        <w:tc>
          <w:tcPr>
            <w:tcW w:w="499" w:type="dxa"/>
            <w:tcBorders>
              <w:top w:val="single" w:sz="2" w:space="0" w:color="000000"/>
              <w:left w:val="single" w:sz="2" w:space="0" w:color="000000"/>
              <w:bottom w:val="single" w:sz="2" w:space="0" w:color="000000"/>
              <w:right w:val="single" w:sz="2" w:space="0" w:color="000000"/>
            </w:tcBorders>
            <w:vAlign w:val="bottom"/>
          </w:tcPr>
          <w:p w:rsidR="009D31BD" w:rsidRDefault="00EC4BEA">
            <w:pPr>
              <w:spacing w:after="2610"/>
              <w:ind w:left="86"/>
            </w:pPr>
            <w:r>
              <w:rPr>
                <w:sz w:val="18"/>
              </w:rPr>
              <w:t>BIO</w:t>
            </w:r>
          </w:p>
          <w:p w:rsidR="009D31BD" w:rsidRDefault="00EC4BEA">
            <w:pPr>
              <w:spacing w:after="2135"/>
              <w:ind w:left="72"/>
            </w:pPr>
            <w:proofErr w:type="spellStart"/>
            <w:r>
              <w:rPr>
                <w:sz w:val="18"/>
              </w:rPr>
              <w:t>Bli</w:t>
            </w:r>
            <w:proofErr w:type="spellEnd"/>
          </w:p>
          <w:p w:rsidR="009D31BD" w:rsidRDefault="00EC4BEA">
            <w:pPr>
              <w:spacing w:after="1126"/>
              <w:ind w:left="67"/>
            </w:pPr>
            <w:r>
              <w:t>B12</w:t>
            </w:r>
          </w:p>
          <w:p w:rsidR="009D31BD" w:rsidRDefault="00EC4BEA">
            <w:pPr>
              <w:spacing w:after="687"/>
              <w:ind w:left="58"/>
            </w:pPr>
            <w:r>
              <w:rPr>
                <w:sz w:val="20"/>
              </w:rPr>
              <w:t>B13</w:t>
            </w:r>
          </w:p>
          <w:p w:rsidR="009D31BD" w:rsidRDefault="00EC4BEA">
            <w:pPr>
              <w:spacing w:after="0"/>
              <w:ind w:left="110"/>
            </w:pPr>
            <w:r>
              <w:rPr>
                <w:sz w:val="20"/>
              </w:rPr>
              <w:t>Cl</w:t>
            </w:r>
          </w:p>
        </w:tc>
        <w:tc>
          <w:tcPr>
            <w:tcW w:w="504" w:type="dxa"/>
            <w:tcBorders>
              <w:top w:val="single" w:sz="2" w:space="0" w:color="000000"/>
              <w:left w:val="single" w:sz="2" w:space="0" w:color="000000"/>
              <w:bottom w:val="single" w:sz="2" w:space="0" w:color="000000"/>
              <w:right w:val="single" w:sz="2" w:space="0" w:color="000000"/>
            </w:tcBorders>
            <w:vAlign w:val="bottom"/>
          </w:tcPr>
          <w:p w:rsidR="009D31BD" w:rsidRDefault="00EC4BEA">
            <w:pPr>
              <w:spacing w:after="315"/>
              <w:ind w:left="11"/>
              <w:jc w:val="center"/>
            </w:pPr>
            <w:r>
              <w:rPr>
                <w:sz w:val="30"/>
              </w:rPr>
              <w:t>1</w:t>
            </w:r>
          </w:p>
          <w:p w:rsidR="009D31BD" w:rsidRDefault="00EC4BEA">
            <w:pPr>
              <w:spacing w:after="1292"/>
              <w:ind w:left="7"/>
              <w:jc w:val="center"/>
            </w:pPr>
            <w:r>
              <w:rPr>
                <w:sz w:val="28"/>
              </w:rPr>
              <w:t>1</w:t>
            </w:r>
          </w:p>
          <w:p w:rsidR="009D31BD" w:rsidRDefault="00EC4BEA">
            <w:pPr>
              <w:spacing w:after="817"/>
              <w:ind w:right="3"/>
              <w:jc w:val="center"/>
            </w:pPr>
            <w:r>
              <w:rPr>
                <w:sz w:val="28"/>
              </w:rPr>
              <w:t>1</w:t>
            </w:r>
          </w:p>
          <w:p w:rsidR="009D31BD" w:rsidRDefault="00EC4BEA">
            <w:pPr>
              <w:spacing w:after="1972"/>
              <w:ind w:right="17"/>
              <w:jc w:val="center"/>
            </w:pPr>
            <w:r>
              <w:rPr>
                <w:sz w:val="30"/>
              </w:rPr>
              <w:t>1</w:t>
            </w:r>
          </w:p>
          <w:p w:rsidR="009D31BD" w:rsidRDefault="00EC4BEA">
            <w:pPr>
              <w:spacing w:after="1026"/>
              <w:ind w:right="27"/>
              <w:jc w:val="center"/>
            </w:pPr>
            <w:r>
              <w:rPr>
                <w:sz w:val="30"/>
              </w:rPr>
              <w:t>1</w:t>
            </w:r>
          </w:p>
          <w:p w:rsidR="009D31BD" w:rsidRDefault="00EC4BEA">
            <w:pPr>
              <w:spacing w:after="555"/>
              <w:ind w:right="37"/>
              <w:jc w:val="center"/>
            </w:pPr>
            <w:r>
              <w:rPr>
                <w:sz w:val="30"/>
              </w:rPr>
              <w:t>1</w:t>
            </w:r>
          </w:p>
          <w:p w:rsidR="009D31BD" w:rsidRDefault="00EC4BEA">
            <w:pPr>
              <w:spacing w:after="0"/>
              <w:ind w:right="46"/>
              <w:jc w:val="center"/>
            </w:pPr>
            <w:r>
              <w:t>2</w:t>
            </w:r>
          </w:p>
        </w:tc>
        <w:tc>
          <w:tcPr>
            <w:tcW w:w="1354" w:type="dxa"/>
            <w:gridSpan w:val="2"/>
            <w:tcBorders>
              <w:top w:val="single" w:sz="2" w:space="0" w:color="000000"/>
              <w:left w:val="single" w:sz="2" w:space="0" w:color="000000"/>
              <w:bottom w:val="single" w:sz="2" w:space="0" w:color="000000"/>
              <w:right w:val="single" w:sz="2" w:space="0" w:color="000000"/>
            </w:tcBorders>
            <w:vAlign w:val="bottom"/>
          </w:tcPr>
          <w:p w:rsidR="009D31BD" w:rsidRDefault="00EC4BEA">
            <w:pPr>
              <w:spacing w:after="284"/>
              <w:ind w:left="11"/>
              <w:jc w:val="center"/>
            </w:pPr>
            <w:r>
              <w:rPr>
                <w:sz w:val="20"/>
              </w:rPr>
              <w:t>RSRIOI</w:t>
            </w:r>
          </w:p>
          <w:p w:rsidR="009D31BD" w:rsidRDefault="00EC4BEA">
            <w:pPr>
              <w:spacing w:after="10"/>
              <w:ind w:left="965"/>
            </w:pPr>
            <w:r>
              <w:rPr>
                <w:noProof/>
              </w:rPr>
              <w:drawing>
                <wp:inline distT="0" distB="0" distL="0" distR="0">
                  <wp:extent cx="3048" cy="3049"/>
                  <wp:effectExtent l="0" t="0" r="0" b="0"/>
                  <wp:docPr id="8492" name="Picture 8492"/>
                  <wp:cNvGraphicFramePr/>
                  <a:graphic xmlns:a="http://schemas.openxmlformats.org/drawingml/2006/main">
                    <a:graphicData uri="http://schemas.openxmlformats.org/drawingml/2006/picture">
                      <pic:pic xmlns:pic="http://schemas.openxmlformats.org/drawingml/2006/picture">
                        <pic:nvPicPr>
                          <pic:cNvPr id="8492" name="Picture 8492"/>
                          <pic:cNvPicPr/>
                        </pic:nvPicPr>
                        <pic:blipFill>
                          <a:blip r:embed="rId9"/>
                          <a:stretch>
                            <a:fillRect/>
                          </a:stretch>
                        </pic:blipFill>
                        <pic:spPr>
                          <a:xfrm>
                            <a:off x="0" y="0"/>
                            <a:ext cx="3048" cy="3049"/>
                          </a:xfrm>
                          <a:prstGeom prst="rect">
                            <a:avLst/>
                          </a:prstGeom>
                        </pic:spPr>
                      </pic:pic>
                    </a:graphicData>
                  </a:graphic>
                </wp:inline>
              </w:drawing>
            </w:r>
          </w:p>
          <w:p w:rsidR="009D31BD" w:rsidRDefault="00EC4BEA">
            <w:pPr>
              <w:spacing w:after="1378"/>
              <w:ind w:left="16"/>
              <w:jc w:val="center"/>
            </w:pPr>
            <w:r>
              <w:t>NC74EC</w:t>
            </w:r>
          </w:p>
          <w:p w:rsidR="009D31BD" w:rsidRDefault="00EC4BEA">
            <w:pPr>
              <w:spacing w:after="923"/>
              <w:ind w:right="3"/>
              <w:jc w:val="center"/>
            </w:pPr>
            <w:r>
              <w:t>N BV74</w:t>
            </w:r>
          </w:p>
          <w:p w:rsidR="009D31BD" w:rsidRDefault="00EC4BEA">
            <w:pPr>
              <w:spacing w:after="2077"/>
              <w:ind w:left="101"/>
            </w:pPr>
            <w:r>
              <w:t xml:space="preserve">SPU-K 10/16 </w:t>
            </w:r>
          </w:p>
          <w:p w:rsidR="009D31BD" w:rsidRDefault="00EC4BEA">
            <w:pPr>
              <w:spacing w:after="2082"/>
              <w:ind w:right="27"/>
              <w:jc w:val="center"/>
            </w:pPr>
            <w:r>
              <w:t>ETAIO</w:t>
            </w:r>
          </w:p>
          <w:p w:rsidR="009D31BD" w:rsidRDefault="00EC4BEA">
            <w:pPr>
              <w:spacing w:after="0"/>
              <w:ind w:right="46"/>
              <w:jc w:val="center"/>
            </w:pPr>
            <w:r>
              <w:t>SDVPPT7</w:t>
            </w:r>
          </w:p>
        </w:tc>
        <w:tc>
          <w:tcPr>
            <w:tcW w:w="6386" w:type="dxa"/>
            <w:gridSpan w:val="4"/>
            <w:tcBorders>
              <w:top w:val="single" w:sz="2" w:space="0" w:color="000000"/>
              <w:left w:val="single" w:sz="2" w:space="0" w:color="000000"/>
              <w:bottom w:val="single" w:sz="2" w:space="0" w:color="000000"/>
              <w:right w:val="single" w:sz="2" w:space="0" w:color="000000"/>
            </w:tcBorders>
          </w:tcPr>
          <w:p w:rsidR="009D31BD" w:rsidRDefault="00EC4BEA">
            <w:pPr>
              <w:spacing w:after="8" w:line="216" w:lineRule="auto"/>
              <w:ind w:left="29" w:right="1435" w:hanging="5"/>
              <w:jc w:val="both"/>
            </w:pPr>
            <w:r>
              <w:rPr>
                <w:noProof/>
              </w:rPr>
              <w:drawing>
                <wp:anchor distT="0" distB="0" distL="114300" distR="114300" simplePos="0" relativeHeight="251661312" behindDoc="0" locked="0" layoutInCell="1" allowOverlap="0">
                  <wp:simplePos x="0" y="0"/>
                  <wp:positionH relativeFrom="column">
                    <wp:posOffset>3128391</wp:posOffset>
                  </wp:positionH>
                  <wp:positionV relativeFrom="paragraph">
                    <wp:posOffset>-170685</wp:posOffset>
                  </wp:positionV>
                  <wp:extent cx="15240" cy="7512415"/>
                  <wp:effectExtent l="0" t="0" r="0" b="0"/>
                  <wp:wrapSquare wrapText="bothSides"/>
                  <wp:docPr id="8540" name="Picture 8540"/>
                  <wp:cNvGraphicFramePr/>
                  <a:graphic xmlns:a="http://schemas.openxmlformats.org/drawingml/2006/main">
                    <a:graphicData uri="http://schemas.openxmlformats.org/drawingml/2006/picture">
                      <pic:pic xmlns:pic="http://schemas.openxmlformats.org/drawingml/2006/picture">
                        <pic:nvPicPr>
                          <pic:cNvPr id="8540" name="Picture 8540"/>
                          <pic:cNvPicPr/>
                        </pic:nvPicPr>
                        <pic:blipFill>
                          <a:blip r:embed="rId10"/>
                          <a:stretch>
                            <a:fillRect/>
                          </a:stretch>
                        </pic:blipFill>
                        <pic:spPr>
                          <a:xfrm>
                            <a:off x="0" y="0"/>
                            <a:ext cx="15240" cy="7512415"/>
                          </a:xfrm>
                          <a:prstGeom prst="rect">
                            <a:avLst/>
                          </a:prstGeom>
                        </pic:spPr>
                      </pic:pic>
                    </a:graphicData>
                  </a:graphic>
                </wp:anchor>
              </w:drawing>
            </w:r>
            <w:r>
              <w:t>tempo programmabile fino a 120 minuti con suoneria di avviso fine cottura, autoreverse, umidificatore manuale, porta a doppio vetro e illuminazione</w:t>
            </w:r>
          </w:p>
          <w:p w:rsidR="009D31BD" w:rsidRDefault="00EC4BEA">
            <w:pPr>
              <w:spacing w:after="0"/>
              <w:ind w:left="24" w:right="1435"/>
            </w:pPr>
            <w:r>
              <w:t>Alimentazione elettrica \/400.3N - 50 Hz. - kW 12.5</w:t>
            </w:r>
          </w:p>
          <w:p w:rsidR="009D31BD" w:rsidRDefault="00EC4BEA">
            <w:pPr>
              <w:spacing w:after="0"/>
              <w:ind w:left="34" w:right="1435"/>
            </w:pPr>
            <w:r>
              <w:t>Realizzazione in acciaio inox</w:t>
            </w:r>
          </w:p>
          <w:p w:rsidR="009D31BD" w:rsidRDefault="00EC4BEA">
            <w:pPr>
              <w:spacing w:after="138"/>
              <w:ind w:left="34" w:right="1435"/>
            </w:pPr>
            <w:r>
              <w:t>Dimensioni cm. 83 x 64 x 9</w:t>
            </w:r>
            <w:r>
              <w:t>7 h</w:t>
            </w:r>
          </w:p>
          <w:p w:rsidR="009D31BD" w:rsidRDefault="00EC4BEA">
            <w:pPr>
              <w:spacing w:after="0"/>
              <w:ind w:left="24" w:right="1435"/>
            </w:pPr>
            <w:r>
              <w:t>Supporto base inox</w:t>
            </w:r>
          </w:p>
          <w:p w:rsidR="009D31BD" w:rsidRDefault="00EC4BEA">
            <w:pPr>
              <w:spacing w:after="162"/>
              <w:ind w:left="29" w:right="1435"/>
            </w:pPr>
            <w:r>
              <w:t>Dimensioni cm. 83 x 59 x 85 h</w:t>
            </w:r>
          </w:p>
          <w:p w:rsidR="009D31BD" w:rsidRDefault="00EC4BEA">
            <w:pPr>
              <w:spacing w:after="0"/>
              <w:ind w:left="10" w:right="1435"/>
            </w:pPr>
            <w:r>
              <w:t>Top cucina elettrica serie Nuova Protagonista 70</w:t>
            </w:r>
          </w:p>
          <w:p w:rsidR="009D31BD" w:rsidRDefault="00EC4BEA">
            <w:pPr>
              <w:spacing w:after="0"/>
              <w:ind w:left="29" w:right="1435"/>
            </w:pPr>
            <w:r>
              <w:t>N. 2 piastre tonde da 2.6 kW</w:t>
            </w:r>
          </w:p>
          <w:p w:rsidR="009D31BD" w:rsidRDefault="00EC4BEA">
            <w:pPr>
              <w:spacing w:after="7"/>
              <w:ind w:left="29" w:right="1435"/>
            </w:pPr>
            <w:r>
              <w:t>Realizzazione in acciaio inox</w:t>
            </w:r>
          </w:p>
          <w:p w:rsidR="009D31BD" w:rsidRDefault="00EC4BEA">
            <w:pPr>
              <w:spacing w:after="0"/>
              <w:ind w:left="14" w:right="1435"/>
            </w:pPr>
            <w:r>
              <w:t>Alimentazione elettrica V400.3N - 50 Hz. - kW 5.2</w:t>
            </w:r>
          </w:p>
          <w:p w:rsidR="009D31BD" w:rsidRDefault="00EC4BEA">
            <w:pPr>
              <w:tabs>
                <w:tab w:val="center" w:pos="581"/>
                <w:tab w:val="center" w:pos="2654"/>
              </w:tabs>
              <w:spacing w:after="0"/>
            </w:pPr>
            <w:r>
              <w:tab/>
              <w:t xml:space="preserve">Commutabile </w:t>
            </w:r>
            <w:r>
              <w:tab/>
              <w:t>- 50 Hz. - kW 5.2</w:t>
            </w:r>
            <w:r>
              <w:rPr>
                <w:noProof/>
              </w:rPr>
              <w:drawing>
                <wp:inline distT="0" distB="0" distL="0" distR="0">
                  <wp:extent cx="3048" cy="3049"/>
                  <wp:effectExtent l="0" t="0" r="0" b="0"/>
                  <wp:docPr id="8495" name="Picture 8495"/>
                  <wp:cNvGraphicFramePr/>
                  <a:graphic xmlns:a="http://schemas.openxmlformats.org/drawingml/2006/main">
                    <a:graphicData uri="http://schemas.openxmlformats.org/drawingml/2006/picture">
                      <pic:pic xmlns:pic="http://schemas.openxmlformats.org/drawingml/2006/picture">
                        <pic:nvPicPr>
                          <pic:cNvPr id="8495" name="Picture 8495"/>
                          <pic:cNvPicPr/>
                        </pic:nvPicPr>
                        <pic:blipFill>
                          <a:blip r:embed="rId11"/>
                          <a:stretch>
                            <a:fillRect/>
                          </a:stretch>
                        </pic:blipFill>
                        <pic:spPr>
                          <a:xfrm>
                            <a:off x="0" y="0"/>
                            <a:ext cx="3048" cy="3049"/>
                          </a:xfrm>
                          <a:prstGeom prst="rect">
                            <a:avLst/>
                          </a:prstGeom>
                        </pic:spPr>
                      </pic:pic>
                    </a:graphicData>
                  </a:graphic>
                </wp:inline>
              </w:drawing>
            </w:r>
          </w:p>
          <w:p w:rsidR="009D31BD" w:rsidRDefault="00EC4BEA">
            <w:pPr>
              <w:spacing w:after="162"/>
              <w:ind w:left="24" w:right="1435"/>
            </w:pPr>
            <w:r>
              <w:t>Dimensioni cm. 40 x 73 x 25 h</w:t>
            </w:r>
          </w:p>
          <w:p w:rsidR="009D31BD" w:rsidRDefault="00EC4BEA">
            <w:pPr>
              <w:spacing w:after="0"/>
              <w:ind w:left="24" w:right="1435"/>
            </w:pPr>
            <w:r>
              <w:t>Base vano aperto</w:t>
            </w:r>
          </w:p>
          <w:p w:rsidR="009D31BD" w:rsidRDefault="00EC4BEA">
            <w:pPr>
              <w:spacing w:after="0"/>
              <w:ind w:left="14" w:right="1435"/>
            </w:pPr>
            <w:r>
              <w:t>Serie Nuova Protagonista 70</w:t>
            </w:r>
          </w:p>
          <w:p w:rsidR="009D31BD" w:rsidRDefault="00EC4BEA">
            <w:pPr>
              <w:spacing w:after="0"/>
              <w:ind w:left="24" w:right="1435"/>
            </w:pPr>
            <w:r>
              <w:t>Realizzazione in acciaio inox</w:t>
            </w:r>
          </w:p>
          <w:p w:rsidR="009D31BD" w:rsidRDefault="00EC4BEA">
            <w:pPr>
              <w:spacing w:after="166"/>
              <w:ind w:left="24" w:right="1435"/>
            </w:pPr>
            <w:r>
              <w:t>Dimensioni cm. 40 x 67 x 62 h</w:t>
            </w:r>
          </w:p>
          <w:p w:rsidR="009D31BD" w:rsidRDefault="00EC4BEA">
            <w:pPr>
              <w:spacing w:after="0"/>
              <w:ind w:left="14" w:right="1435"/>
            </w:pPr>
            <w:r>
              <w:t>Cappa tradizionale cubica a parete</w:t>
            </w:r>
          </w:p>
          <w:p w:rsidR="009D31BD" w:rsidRDefault="00EC4BEA">
            <w:pPr>
              <w:spacing w:after="1" w:line="216" w:lineRule="auto"/>
              <w:ind w:left="10" w:right="1435" w:firstLine="10"/>
            </w:pPr>
            <w:r>
              <w:t>Realizzazione in acciaio inox 18/10 finemente satinato spessore 10/10, con finiture completamente saldate</w:t>
            </w:r>
          </w:p>
          <w:p w:rsidR="009D31BD" w:rsidRDefault="00EC4BEA">
            <w:pPr>
              <w:spacing w:after="0"/>
              <w:ind w:left="19" w:right="1435"/>
            </w:pPr>
            <w:r>
              <w:t>Nr. 3 filtri a labirinto</w:t>
            </w:r>
          </w:p>
          <w:p w:rsidR="009D31BD" w:rsidRDefault="00EC4BEA">
            <w:pPr>
              <w:spacing w:after="0"/>
              <w:ind w:left="19" w:right="1435"/>
            </w:pPr>
            <w:r>
              <w:t>Portata aspirazione mc/h 2.100</w:t>
            </w:r>
          </w:p>
          <w:p w:rsidR="009D31BD" w:rsidRDefault="00EC4BEA">
            <w:pPr>
              <w:ind w:left="19" w:right="1435"/>
            </w:pPr>
            <w:r>
              <w:t>Dimensioni cm. 160 x 100 x 40 h</w:t>
            </w:r>
          </w:p>
          <w:p w:rsidR="009D31BD" w:rsidRDefault="00EC4BEA">
            <w:pPr>
              <w:spacing w:after="165"/>
              <w:ind w:left="14" w:right="1435"/>
            </w:pPr>
            <w:r>
              <w:rPr>
                <w:sz w:val="24"/>
              </w:rPr>
              <w:t>Canalizzazioni escluse</w:t>
            </w:r>
          </w:p>
          <w:p w:rsidR="009D31BD" w:rsidRDefault="00EC4BEA">
            <w:pPr>
              <w:spacing w:after="0" w:line="218" w:lineRule="auto"/>
              <w:ind w:left="14" w:right="1435" w:hanging="14"/>
            </w:pPr>
            <w:r>
              <w:t xml:space="preserve">Tavolo da lavoro con ripiano inferiore </w:t>
            </w:r>
            <w:r>
              <w:t>e alzatina Piano di lavoro e ripiano di fondo rinforzati per supportare un carico di 150 kg/mq Realizzazione in acciaio inox</w:t>
            </w:r>
          </w:p>
          <w:p w:rsidR="009D31BD" w:rsidRDefault="00EC4BEA">
            <w:pPr>
              <w:spacing w:after="164"/>
              <w:ind w:left="14" w:right="1435"/>
            </w:pPr>
            <w:r>
              <w:t>Dimensioni cm. 100 x 70 x 85 h</w:t>
            </w:r>
          </w:p>
          <w:p w:rsidR="009D31BD" w:rsidRDefault="00EC4BEA">
            <w:pPr>
              <w:spacing w:after="165"/>
              <w:ind w:left="10"/>
              <w:jc w:val="both"/>
            </w:pPr>
            <w:r>
              <w:t>Carrello di servizio a nr. 2 ripiani</w:t>
            </w:r>
          </w:p>
          <w:p w:rsidR="009D31BD" w:rsidRDefault="00EC4BEA">
            <w:pPr>
              <w:spacing w:after="91"/>
              <w:ind w:left="1483" w:right="1435"/>
            </w:pPr>
            <w:r>
              <w:rPr>
                <w:sz w:val="26"/>
              </w:rPr>
              <w:t xml:space="preserve"> </w:t>
            </w:r>
            <w:r w:rsidRPr="00EC4BEA">
              <w:rPr>
                <w:sz w:val="26"/>
                <w:highlight w:val="lightGray"/>
              </w:rPr>
              <w:t>DISTRIBUZIONE</w:t>
            </w:r>
          </w:p>
          <w:p w:rsidR="009D31BD" w:rsidRDefault="00EC4BEA">
            <w:pPr>
              <w:spacing w:after="0"/>
              <w:ind w:left="14" w:right="1435"/>
            </w:pPr>
            <w:r>
              <w:t>Distributore vassoi, posate, pane e tovaglioli</w:t>
            </w:r>
          </w:p>
          <w:p w:rsidR="009D31BD" w:rsidRDefault="00EC4BEA">
            <w:pPr>
              <w:spacing w:after="0"/>
              <w:ind w:left="14" w:right="1435"/>
            </w:pPr>
            <w:r>
              <w:t>Distributore di posate con capacità n. 5 zone separate</w:t>
            </w:r>
          </w:p>
          <w:p w:rsidR="009D31BD" w:rsidRDefault="00EC4BEA">
            <w:pPr>
              <w:spacing w:after="2" w:line="217" w:lineRule="auto"/>
              <w:ind w:left="10" w:right="1435" w:firstLine="5"/>
              <w:jc w:val="both"/>
            </w:pPr>
            <w:r>
              <w:t xml:space="preserve">Distributore pane a tramoggia con capacità di </w:t>
            </w:r>
            <w:proofErr w:type="spellStart"/>
            <w:r>
              <w:t>ca</w:t>
            </w:r>
            <w:proofErr w:type="spellEnd"/>
            <w:r>
              <w:t xml:space="preserve"> 45 </w:t>
            </w:r>
            <w:proofErr w:type="spellStart"/>
            <w:r>
              <w:t>It</w:t>
            </w:r>
            <w:proofErr w:type="spellEnd"/>
            <w:r>
              <w:t xml:space="preserve"> Costruzione in profilati di acciaio inox spessore 1,2 mm e plexiglass</w:t>
            </w:r>
          </w:p>
          <w:p w:rsidR="009D31BD" w:rsidRDefault="00EC4BEA">
            <w:pPr>
              <w:spacing w:after="0"/>
              <w:ind w:left="14" w:right="1435"/>
            </w:pPr>
            <w:r>
              <w:t>Base frontale arrotondata</w:t>
            </w:r>
          </w:p>
        </w:tc>
      </w:tr>
    </w:tbl>
    <w:p w:rsidR="009D31BD" w:rsidRDefault="009D31BD">
      <w:pPr>
        <w:spacing w:after="0"/>
        <w:ind w:left="-1440" w:right="170"/>
      </w:pPr>
    </w:p>
    <w:tbl>
      <w:tblPr>
        <w:tblStyle w:val="TableGrid"/>
        <w:tblW w:w="10155" w:type="dxa"/>
        <w:tblInd w:w="-1301" w:type="dxa"/>
        <w:tblCellMar>
          <w:top w:w="29" w:type="dxa"/>
          <w:left w:w="34" w:type="dxa"/>
          <w:bottom w:w="30" w:type="dxa"/>
          <w:right w:w="0" w:type="dxa"/>
        </w:tblCellMar>
        <w:tblLook w:val="04A0" w:firstRow="1" w:lastRow="0" w:firstColumn="1" w:lastColumn="0" w:noHBand="0" w:noVBand="1"/>
      </w:tblPr>
      <w:tblGrid>
        <w:gridCol w:w="1419"/>
        <w:gridCol w:w="496"/>
        <w:gridCol w:w="502"/>
        <w:gridCol w:w="1356"/>
        <w:gridCol w:w="4934"/>
        <w:gridCol w:w="1448"/>
      </w:tblGrid>
      <w:tr w:rsidR="009D31BD">
        <w:trPr>
          <w:trHeight w:val="996"/>
        </w:trPr>
        <w:tc>
          <w:tcPr>
            <w:tcW w:w="1419" w:type="dxa"/>
            <w:tcBorders>
              <w:top w:val="nil"/>
              <w:left w:val="nil"/>
              <w:bottom w:val="single" w:sz="2" w:space="0" w:color="000000"/>
              <w:right w:val="single" w:sz="2" w:space="0" w:color="000000"/>
            </w:tcBorders>
            <w:vAlign w:val="bottom"/>
          </w:tcPr>
          <w:p w:rsidR="009D31BD" w:rsidRDefault="009D31BD"/>
        </w:tc>
        <w:tc>
          <w:tcPr>
            <w:tcW w:w="8736" w:type="dxa"/>
            <w:gridSpan w:val="5"/>
            <w:tcBorders>
              <w:top w:val="single" w:sz="2" w:space="0" w:color="000000"/>
              <w:left w:val="single" w:sz="2" w:space="0" w:color="000000"/>
              <w:bottom w:val="single" w:sz="2" w:space="0" w:color="000000"/>
              <w:right w:val="single" w:sz="2" w:space="0" w:color="000000"/>
            </w:tcBorders>
            <w:vAlign w:val="center"/>
          </w:tcPr>
          <w:p w:rsidR="00EC4BEA" w:rsidRDefault="00EC4BEA" w:rsidP="00EC4BEA">
            <w:pPr>
              <w:tabs>
                <w:tab w:val="center" w:pos="571"/>
                <w:tab w:val="center" w:pos="7927"/>
              </w:tabs>
              <w:spacing w:after="0"/>
            </w:pPr>
            <w:r>
              <w:rPr>
                <w:sz w:val="24"/>
              </w:rPr>
              <w:tab/>
            </w:r>
          </w:p>
          <w:p w:rsidR="009D31BD" w:rsidRDefault="009D31BD">
            <w:pPr>
              <w:tabs>
                <w:tab w:val="center" w:pos="1055"/>
                <w:tab w:val="center" w:pos="7367"/>
              </w:tabs>
              <w:spacing w:after="0"/>
            </w:pPr>
          </w:p>
        </w:tc>
      </w:tr>
      <w:tr w:rsidR="009D31BD">
        <w:trPr>
          <w:trHeight w:val="238"/>
        </w:trPr>
        <w:tc>
          <w:tcPr>
            <w:tcW w:w="1419" w:type="dxa"/>
            <w:vMerge w:val="restart"/>
            <w:tcBorders>
              <w:top w:val="single" w:sz="2" w:space="0" w:color="000000"/>
              <w:left w:val="nil"/>
              <w:bottom w:val="nil"/>
              <w:right w:val="single" w:sz="2" w:space="0" w:color="000000"/>
            </w:tcBorders>
          </w:tcPr>
          <w:p w:rsidR="009D31BD" w:rsidRDefault="009D31BD"/>
        </w:tc>
        <w:tc>
          <w:tcPr>
            <w:tcW w:w="2354" w:type="dxa"/>
            <w:gridSpan w:val="3"/>
            <w:tcBorders>
              <w:top w:val="single" w:sz="2" w:space="0" w:color="000000"/>
              <w:left w:val="single" w:sz="2" w:space="0" w:color="000000"/>
              <w:bottom w:val="single" w:sz="2" w:space="0" w:color="000000"/>
              <w:right w:val="single" w:sz="2" w:space="0" w:color="000000"/>
            </w:tcBorders>
          </w:tcPr>
          <w:p w:rsidR="009D31BD" w:rsidRDefault="00EC4BEA">
            <w:pPr>
              <w:tabs>
                <w:tab w:val="center" w:pos="489"/>
                <w:tab w:val="center" w:pos="1663"/>
              </w:tabs>
              <w:spacing w:after="0"/>
            </w:pPr>
            <w:r>
              <w:tab/>
              <w:t xml:space="preserve">POS. Q.tà </w:t>
            </w:r>
            <w:r>
              <w:tab/>
              <w:t>Modello</w:t>
            </w:r>
          </w:p>
        </w:tc>
        <w:tc>
          <w:tcPr>
            <w:tcW w:w="6382" w:type="dxa"/>
            <w:gridSpan w:val="2"/>
            <w:tcBorders>
              <w:top w:val="single" w:sz="2" w:space="0" w:color="000000"/>
              <w:left w:val="single" w:sz="2" w:space="0" w:color="000000"/>
              <w:bottom w:val="single" w:sz="2" w:space="0" w:color="000000"/>
              <w:right w:val="single" w:sz="2" w:space="0" w:color="000000"/>
            </w:tcBorders>
          </w:tcPr>
          <w:p w:rsidR="009D31BD" w:rsidRDefault="00EC4BEA">
            <w:pPr>
              <w:tabs>
                <w:tab w:val="center" w:pos="2448"/>
                <w:tab w:val="center" w:pos="5640"/>
              </w:tabs>
              <w:spacing w:after="0"/>
            </w:pPr>
            <w:r>
              <w:rPr>
                <w:sz w:val="24"/>
              </w:rPr>
              <w:tab/>
              <w:t>Descrizione</w:t>
            </w:r>
            <w:r>
              <w:rPr>
                <w:sz w:val="24"/>
              </w:rPr>
              <w:tab/>
            </w:r>
            <w:r>
              <w:rPr>
                <w:sz w:val="24"/>
              </w:rPr>
              <w:t>Note</w:t>
            </w:r>
          </w:p>
        </w:tc>
      </w:tr>
      <w:tr w:rsidR="009D31BD">
        <w:trPr>
          <w:trHeight w:val="12342"/>
        </w:trPr>
        <w:tc>
          <w:tcPr>
            <w:tcW w:w="0" w:type="auto"/>
            <w:vMerge/>
            <w:tcBorders>
              <w:top w:val="nil"/>
              <w:left w:val="nil"/>
              <w:bottom w:val="nil"/>
              <w:right w:val="single" w:sz="2" w:space="0" w:color="000000"/>
            </w:tcBorders>
          </w:tcPr>
          <w:p w:rsidR="009D31BD" w:rsidRDefault="009D31BD"/>
        </w:tc>
        <w:tc>
          <w:tcPr>
            <w:tcW w:w="496" w:type="dxa"/>
            <w:tcBorders>
              <w:top w:val="single" w:sz="2" w:space="0" w:color="000000"/>
              <w:left w:val="single" w:sz="2" w:space="0" w:color="000000"/>
              <w:bottom w:val="single" w:sz="2" w:space="0" w:color="000000"/>
              <w:right w:val="single" w:sz="2" w:space="0" w:color="000000"/>
            </w:tcBorders>
          </w:tcPr>
          <w:p w:rsidR="009D31BD" w:rsidRDefault="009D31BD"/>
        </w:tc>
        <w:tc>
          <w:tcPr>
            <w:tcW w:w="502" w:type="dxa"/>
            <w:tcBorders>
              <w:top w:val="single" w:sz="2" w:space="0" w:color="000000"/>
              <w:left w:val="single" w:sz="2" w:space="0" w:color="000000"/>
              <w:bottom w:val="single" w:sz="2" w:space="0" w:color="000000"/>
              <w:right w:val="single" w:sz="2" w:space="0" w:color="000000"/>
            </w:tcBorders>
            <w:vAlign w:val="bottom"/>
          </w:tcPr>
          <w:p w:rsidR="009D31BD" w:rsidRDefault="00EC4BEA">
            <w:pPr>
              <w:spacing w:after="1026"/>
              <w:ind w:left="2"/>
              <w:jc w:val="center"/>
            </w:pPr>
            <w:r>
              <w:rPr>
                <w:sz w:val="30"/>
              </w:rPr>
              <w:t>1</w:t>
            </w:r>
          </w:p>
          <w:p w:rsidR="009D31BD" w:rsidRDefault="00EC4BEA">
            <w:pPr>
              <w:spacing w:after="1271"/>
              <w:ind w:left="2"/>
              <w:jc w:val="center"/>
            </w:pPr>
            <w:r>
              <w:rPr>
                <w:sz w:val="30"/>
              </w:rPr>
              <w:t>1</w:t>
            </w:r>
          </w:p>
          <w:p w:rsidR="009D31BD" w:rsidRDefault="00EC4BEA">
            <w:pPr>
              <w:spacing w:after="49"/>
              <w:ind w:right="13"/>
              <w:jc w:val="center"/>
            </w:pPr>
            <w:r>
              <w:rPr>
                <w:sz w:val="32"/>
              </w:rPr>
              <w:t>1</w:t>
            </w:r>
          </w:p>
          <w:p w:rsidR="009D31BD" w:rsidRDefault="00EC4BEA">
            <w:pPr>
              <w:spacing w:after="294"/>
              <w:ind w:right="13"/>
              <w:jc w:val="center"/>
            </w:pPr>
            <w:r>
              <w:rPr>
                <w:sz w:val="32"/>
              </w:rPr>
              <w:t>1</w:t>
            </w:r>
          </w:p>
          <w:p w:rsidR="009D31BD" w:rsidRDefault="00EC4BEA">
            <w:pPr>
              <w:spacing w:after="80"/>
              <w:ind w:right="17"/>
              <w:jc w:val="center"/>
            </w:pPr>
            <w:r>
              <w:rPr>
                <w:sz w:val="30"/>
              </w:rPr>
              <w:t>1</w:t>
            </w:r>
          </w:p>
          <w:p w:rsidR="009D31BD" w:rsidRDefault="00EC4BEA">
            <w:pPr>
              <w:spacing w:after="207"/>
              <w:ind w:right="22"/>
              <w:jc w:val="center"/>
            </w:pPr>
            <w:r>
              <w:rPr>
                <w:sz w:val="20"/>
              </w:rPr>
              <w:t>2</w:t>
            </w:r>
          </w:p>
          <w:p w:rsidR="009D31BD" w:rsidRDefault="00EC4BEA">
            <w:pPr>
              <w:spacing w:after="1239"/>
              <w:ind w:right="22"/>
              <w:jc w:val="center"/>
            </w:pPr>
            <w:r>
              <w:rPr>
                <w:sz w:val="32"/>
              </w:rPr>
              <w:t>1</w:t>
            </w:r>
          </w:p>
          <w:p w:rsidR="009D31BD" w:rsidRDefault="00EC4BEA">
            <w:pPr>
              <w:spacing w:after="111"/>
              <w:ind w:right="32"/>
              <w:jc w:val="center"/>
            </w:pPr>
            <w:r>
              <w:rPr>
                <w:sz w:val="28"/>
              </w:rPr>
              <w:t>1</w:t>
            </w:r>
          </w:p>
          <w:p w:rsidR="009D31BD" w:rsidRDefault="00EC4BEA">
            <w:pPr>
              <w:spacing w:after="101"/>
              <w:ind w:right="32"/>
              <w:jc w:val="center"/>
            </w:pPr>
            <w:r>
              <w:rPr>
                <w:sz w:val="28"/>
              </w:rPr>
              <w:t>1</w:t>
            </w:r>
          </w:p>
          <w:p w:rsidR="009D31BD" w:rsidRDefault="00EC4BEA">
            <w:pPr>
              <w:spacing w:after="1021"/>
              <w:ind w:right="37"/>
              <w:jc w:val="center"/>
            </w:pPr>
            <w:r>
              <w:rPr>
                <w:sz w:val="30"/>
              </w:rPr>
              <w:t>1</w:t>
            </w:r>
          </w:p>
          <w:p w:rsidR="009D31BD" w:rsidRDefault="00EC4BEA">
            <w:pPr>
              <w:spacing w:after="85"/>
              <w:ind w:right="37"/>
              <w:jc w:val="center"/>
            </w:pPr>
            <w:r>
              <w:rPr>
                <w:sz w:val="30"/>
              </w:rPr>
              <w:t>1</w:t>
            </w:r>
          </w:p>
          <w:p w:rsidR="009D31BD" w:rsidRDefault="00EC4BEA">
            <w:pPr>
              <w:spacing w:after="346"/>
              <w:ind w:right="41"/>
              <w:jc w:val="center"/>
            </w:pPr>
            <w:r>
              <w:rPr>
                <w:sz w:val="28"/>
              </w:rPr>
              <w:t>1</w:t>
            </w:r>
          </w:p>
          <w:p w:rsidR="009D31BD" w:rsidRDefault="00EC4BEA">
            <w:pPr>
              <w:spacing w:after="80"/>
              <w:ind w:right="37"/>
              <w:jc w:val="center"/>
            </w:pPr>
            <w:r>
              <w:rPr>
                <w:sz w:val="30"/>
              </w:rPr>
              <w:t>1</w:t>
            </w:r>
          </w:p>
          <w:p w:rsidR="009D31BD" w:rsidRDefault="00EC4BEA">
            <w:pPr>
              <w:spacing w:after="0"/>
              <w:ind w:right="37"/>
              <w:jc w:val="center"/>
            </w:pPr>
            <w:r>
              <w:rPr>
                <w:sz w:val="30"/>
              </w:rPr>
              <w:t>1</w:t>
            </w:r>
          </w:p>
        </w:tc>
        <w:tc>
          <w:tcPr>
            <w:tcW w:w="1355" w:type="dxa"/>
            <w:tcBorders>
              <w:top w:val="single" w:sz="2" w:space="0" w:color="000000"/>
              <w:left w:val="single" w:sz="2" w:space="0" w:color="000000"/>
              <w:bottom w:val="single" w:sz="2" w:space="0" w:color="000000"/>
              <w:right w:val="single" w:sz="2" w:space="0" w:color="000000"/>
            </w:tcBorders>
            <w:vAlign w:val="bottom"/>
          </w:tcPr>
          <w:p w:rsidR="009D31BD" w:rsidRDefault="00EC4BEA">
            <w:pPr>
              <w:spacing w:after="1210"/>
              <w:ind w:left="45"/>
            </w:pPr>
            <w:r>
              <w:rPr>
                <w:sz w:val="16"/>
              </w:rPr>
              <w:t>Q12-00614-001</w:t>
            </w:r>
          </w:p>
          <w:p w:rsidR="009D31BD" w:rsidRDefault="00EC4BEA">
            <w:pPr>
              <w:spacing w:after="1371"/>
              <w:ind w:left="103"/>
            </w:pPr>
            <w:r>
              <w:t>SVRG715/FS</w:t>
            </w:r>
          </w:p>
          <w:p w:rsidR="009D31BD" w:rsidRDefault="00EC4BEA">
            <w:pPr>
              <w:spacing w:after="159"/>
              <w:ind w:right="13"/>
              <w:jc w:val="center"/>
            </w:pPr>
            <w:r>
              <w:rPr>
                <w:sz w:val="24"/>
              </w:rPr>
              <w:t>SSA715</w:t>
            </w:r>
          </w:p>
          <w:p w:rsidR="009D31BD" w:rsidRDefault="00EC4BEA">
            <w:pPr>
              <w:spacing w:after="425"/>
              <w:ind w:right="17"/>
              <w:jc w:val="center"/>
            </w:pPr>
            <w:r>
              <w:t>SMIV715</w:t>
            </w:r>
          </w:p>
          <w:p w:rsidR="009D31BD" w:rsidRDefault="00EC4BEA">
            <w:pPr>
              <w:spacing w:after="159"/>
              <w:ind w:right="17"/>
              <w:jc w:val="center"/>
            </w:pPr>
            <w:r>
              <w:rPr>
                <w:sz w:val="24"/>
              </w:rPr>
              <w:t>SZF715</w:t>
            </w:r>
          </w:p>
          <w:p w:rsidR="009D31BD" w:rsidRDefault="00EC4BEA">
            <w:pPr>
              <w:spacing w:after="154"/>
              <w:ind w:right="27"/>
              <w:jc w:val="center"/>
            </w:pPr>
            <w:r>
              <w:rPr>
                <w:sz w:val="24"/>
              </w:rPr>
              <w:t>SZL7</w:t>
            </w:r>
          </w:p>
          <w:p w:rsidR="009D31BD" w:rsidRDefault="00EC4BEA">
            <w:pPr>
              <w:spacing w:after="1371"/>
              <w:ind w:left="40"/>
              <w:jc w:val="both"/>
            </w:pPr>
            <w:r>
              <w:t xml:space="preserve">SPERG715/FS </w:t>
            </w:r>
          </w:p>
          <w:p w:rsidR="009D31BD" w:rsidRDefault="00EC4BEA">
            <w:pPr>
              <w:spacing w:after="159"/>
              <w:ind w:right="27"/>
              <w:jc w:val="center"/>
            </w:pPr>
            <w:r>
              <w:rPr>
                <w:sz w:val="24"/>
              </w:rPr>
              <w:t>SSA715</w:t>
            </w:r>
          </w:p>
          <w:p w:rsidR="009D31BD" w:rsidRDefault="00EC4BEA">
            <w:pPr>
              <w:spacing w:after="159"/>
              <w:ind w:right="32"/>
              <w:jc w:val="center"/>
            </w:pPr>
            <w:r>
              <w:rPr>
                <w:sz w:val="24"/>
              </w:rPr>
              <w:t>SZF715</w:t>
            </w:r>
          </w:p>
          <w:p w:rsidR="009D31BD" w:rsidRDefault="00EC4BEA">
            <w:pPr>
              <w:spacing w:after="1126"/>
              <w:ind w:right="37"/>
              <w:jc w:val="center"/>
            </w:pPr>
            <w:r>
              <w:t>SVRG712</w:t>
            </w:r>
          </w:p>
          <w:p w:rsidR="009D31BD" w:rsidRDefault="00EC4BEA">
            <w:pPr>
              <w:spacing w:after="164"/>
              <w:ind w:right="32"/>
              <w:jc w:val="center"/>
            </w:pPr>
            <w:r>
              <w:rPr>
                <w:sz w:val="24"/>
              </w:rPr>
              <w:t>SSA712</w:t>
            </w:r>
          </w:p>
          <w:p w:rsidR="009D31BD" w:rsidRDefault="00EC4BEA">
            <w:pPr>
              <w:spacing w:after="399"/>
              <w:ind w:right="32"/>
              <w:jc w:val="center"/>
            </w:pPr>
            <w:r>
              <w:rPr>
                <w:sz w:val="24"/>
              </w:rPr>
              <w:t>SMIV712</w:t>
            </w:r>
          </w:p>
          <w:p w:rsidR="009D31BD" w:rsidRDefault="00EC4BEA">
            <w:pPr>
              <w:spacing w:after="185"/>
              <w:ind w:right="37"/>
              <w:jc w:val="center"/>
            </w:pPr>
            <w:r>
              <w:t>SK1712</w:t>
            </w:r>
          </w:p>
          <w:p w:rsidR="009D31BD" w:rsidRDefault="00EC4BEA">
            <w:pPr>
              <w:spacing w:after="0"/>
              <w:ind w:right="27"/>
              <w:jc w:val="center"/>
            </w:pPr>
            <w:r>
              <w:t>SVF712</w:t>
            </w:r>
          </w:p>
        </w:tc>
        <w:tc>
          <w:tcPr>
            <w:tcW w:w="4934" w:type="dxa"/>
            <w:tcBorders>
              <w:top w:val="single" w:sz="2" w:space="0" w:color="000000"/>
              <w:left w:val="single" w:sz="2" w:space="0" w:color="000000"/>
              <w:bottom w:val="single" w:sz="2" w:space="0" w:color="000000"/>
              <w:right w:val="single" w:sz="2" w:space="0" w:color="000000"/>
            </w:tcBorders>
            <w:vAlign w:val="center"/>
          </w:tcPr>
          <w:p w:rsidR="009D31BD" w:rsidRDefault="00EC4BEA">
            <w:pPr>
              <w:spacing w:after="248" w:line="216" w:lineRule="auto"/>
              <w:ind w:left="19"/>
              <w:jc w:val="both"/>
            </w:pPr>
            <w:r>
              <w:t>Elementi dotati di piedini incorporati regolabili in altezza Dimensioni cm. 71 x 70 x 179 h</w:t>
            </w:r>
          </w:p>
          <w:p w:rsidR="009D31BD" w:rsidRDefault="00EC4BEA">
            <w:pPr>
              <w:spacing w:after="0" w:line="243" w:lineRule="auto"/>
              <w:ind w:left="14" w:right="370"/>
              <w:jc w:val="both"/>
            </w:pPr>
            <w:r>
              <w:t xml:space="preserve">Carrello distributore neutro per ciotole </w:t>
            </w:r>
            <w:proofErr w:type="spellStart"/>
            <w:r>
              <w:t>diam</w:t>
            </w:r>
            <w:proofErr w:type="spellEnd"/>
            <w:r>
              <w:t>. 15 cm a due pile</w:t>
            </w:r>
          </w:p>
          <w:p w:rsidR="009D31BD" w:rsidRDefault="00EC4BEA">
            <w:pPr>
              <w:spacing w:after="0"/>
              <w:ind w:left="19"/>
            </w:pPr>
            <w:r>
              <w:t>Realizzazione in acciaio inox 18/10</w:t>
            </w:r>
          </w:p>
          <w:p w:rsidR="009D31BD" w:rsidRDefault="00EC4BEA">
            <w:pPr>
              <w:spacing w:after="205" w:line="244" w:lineRule="auto"/>
              <w:ind w:left="14" w:right="206" w:firstLine="5"/>
              <w:jc w:val="both"/>
            </w:pPr>
            <w:r>
              <w:t xml:space="preserve">Dotato di nr. 4 ruote girevoli </w:t>
            </w:r>
            <w:proofErr w:type="spellStart"/>
            <w:r>
              <w:t>diam</w:t>
            </w:r>
            <w:proofErr w:type="spellEnd"/>
            <w:r>
              <w:t>. 125 mm. Coperchio a cupola</w:t>
            </w:r>
          </w:p>
          <w:p w:rsidR="009D31BD" w:rsidRDefault="00EC4BEA">
            <w:pPr>
              <w:spacing w:after="0"/>
              <w:ind w:left="19"/>
            </w:pPr>
            <w:r>
              <w:t>Elemento con vasca refrigerata su vano a giorno</w:t>
            </w:r>
          </w:p>
          <w:p w:rsidR="009D31BD" w:rsidRDefault="00EC4BEA">
            <w:pPr>
              <w:spacing w:after="0"/>
              <w:ind w:left="14"/>
            </w:pPr>
            <w:r>
              <w:rPr>
                <w:sz w:val="24"/>
              </w:rPr>
              <w:t>con comandi Iati cliente</w:t>
            </w:r>
          </w:p>
          <w:p w:rsidR="009D31BD" w:rsidRDefault="00EC4BEA">
            <w:pPr>
              <w:spacing w:after="0"/>
              <w:ind w:left="14"/>
            </w:pPr>
            <w:r>
              <w:t xml:space="preserve">Capacità vasca 4 bacinelle </w:t>
            </w:r>
            <w:proofErr w:type="spellStart"/>
            <w:r>
              <w:t>gnl</w:t>
            </w:r>
            <w:proofErr w:type="spellEnd"/>
            <w:r>
              <w:t>/l</w:t>
            </w:r>
          </w:p>
          <w:p w:rsidR="009D31BD" w:rsidRDefault="00EC4BEA">
            <w:pPr>
              <w:spacing w:after="0"/>
              <w:ind w:left="19"/>
            </w:pPr>
            <w:r>
              <w:t>Realizzazione in acciaio inox</w:t>
            </w:r>
          </w:p>
          <w:p w:rsidR="009D31BD" w:rsidRDefault="00EC4BEA">
            <w:pPr>
              <w:spacing w:after="0"/>
              <w:ind w:left="10"/>
            </w:pPr>
            <w:r>
              <w:t>Alimentazione elettrica V 230.1 - 50 Hz. - kW 0.35</w:t>
            </w:r>
          </w:p>
          <w:p w:rsidR="009D31BD" w:rsidRDefault="00EC4BEA">
            <w:pPr>
              <w:spacing w:after="159"/>
              <w:ind w:left="19"/>
            </w:pPr>
            <w:r>
              <w:t>Dimen</w:t>
            </w:r>
            <w:r>
              <w:t>sioni cm. 150 x 70 x 90 h</w:t>
            </w:r>
          </w:p>
          <w:p w:rsidR="009D31BD" w:rsidRDefault="00EC4BEA">
            <w:pPr>
              <w:spacing w:after="188"/>
              <w:ind w:left="10"/>
            </w:pPr>
            <w:proofErr w:type="spellStart"/>
            <w:r>
              <w:t>Scorrivassoio</w:t>
            </w:r>
            <w:proofErr w:type="spellEnd"/>
            <w:r>
              <w:t xml:space="preserve"> lineare in acciaio inox</w:t>
            </w:r>
          </w:p>
          <w:p w:rsidR="009D31BD" w:rsidRDefault="00EC4BEA">
            <w:pPr>
              <w:spacing w:after="224" w:line="221" w:lineRule="auto"/>
              <w:ind w:left="15" w:right="821" w:hanging="5"/>
              <w:jc w:val="both"/>
            </w:pPr>
            <w:r>
              <w:t>Sovrastruttura in vetro a nr. 1 piano Dimensioni cm. 148,4 x 34 x 44,2 h</w:t>
            </w:r>
          </w:p>
          <w:p w:rsidR="009D31BD" w:rsidRDefault="00EC4BEA">
            <w:pPr>
              <w:spacing w:after="211"/>
              <w:ind w:left="10"/>
            </w:pPr>
            <w:r>
              <w:t>Zoccolatura frontale in acciaio inox</w:t>
            </w:r>
          </w:p>
          <w:p w:rsidR="009D31BD" w:rsidRDefault="00EC4BEA">
            <w:pPr>
              <w:spacing w:after="181"/>
              <w:ind w:left="10"/>
            </w:pPr>
            <w:r>
              <w:t>Zoccolatura laterale in acciaio inox</w:t>
            </w:r>
          </w:p>
          <w:p w:rsidR="009D31BD" w:rsidRDefault="00EC4BEA">
            <w:pPr>
              <w:spacing w:after="0"/>
              <w:ind w:left="14"/>
            </w:pPr>
            <w:r>
              <w:t>Espositore refrigerato con piano refrigerato su vano a</w:t>
            </w:r>
          </w:p>
          <w:p w:rsidR="009D31BD" w:rsidRDefault="00EC4BEA">
            <w:pPr>
              <w:spacing w:after="0" w:line="216" w:lineRule="auto"/>
              <w:ind w:left="10" w:right="1286"/>
              <w:jc w:val="both"/>
            </w:pPr>
            <w:r>
              <w:t xml:space="preserve">giorno con comandi lati cliente Capacità vasca 4 bacinelle </w:t>
            </w:r>
            <w:proofErr w:type="spellStart"/>
            <w:r>
              <w:t>gnl</w:t>
            </w:r>
            <w:proofErr w:type="spellEnd"/>
            <w:r>
              <w:t>/l</w:t>
            </w:r>
          </w:p>
          <w:p w:rsidR="009D31BD" w:rsidRDefault="00EC4BEA">
            <w:pPr>
              <w:spacing w:after="0"/>
              <w:ind w:left="14"/>
            </w:pPr>
            <w:r>
              <w:t>Realizzazione in acciaio inox</w:t>
            </w:r>
          </w:p>
          <w:p w:rsidR="009D31BD" w:rsidRDefault="00EC4BEA">
            <w:pPr>
              <w:spacing w:after="0"/>
            </w:pPr>
            <w:r>
              <w:t>Alimentazione elettrica V 230.1 - 50 Hz. - kW 0,9</w:t>
            </w:r>
          </w:p>
          <w:p w:rsidR="009D31BD" w:rsidRDefault="00EC4BEA">
            <w:pPr>
              <w:spacing w:after="164"/>
              <w:ind w:left="14"/>
            </w:pPr>
            <w:r>
              <w:t>Dimensioni cm. 150 x 70 x 90 h</w:t>
            </w:r>
          </w:p>
          <w:p w:rsidR="009D31BD" w:rsidRDefault="00EC4BEA">
            <w:pPr>
              <w:spacing w:after="190"/>
              <w:ind w:left="10"/>
            </w:pPr>
            <w:proofErr w:type="spellStart"/>
            <w:r>
              <w:t>Scorrivassoio</w:t>
            </w:r>
            <w:proofErr w:type="spellEnd"/>
            <w:r>
              <w:t xml:space="preserve"> lineare in </w:t>
            </w:r>
            <w:r>
              <w:t>acciaio inox</w:t>
            </w:r>
          </w:p>
          <w:p w:rsidR="009D31BD" w:rsidRDefault="00EC4BEA">
            <w:pPr>
              <w:spacing w:after="221"/>
              <w:ind w:left="5"/>
            </w:pPr>
            <w:r>
              <w:t>Zoccolatura frontale in acciaio inox</w:t>
            </w:r>
          </w:p>
          <w:p w:rsidR="009D31BD" w:rsidRDefault="00EC4BEA">
            <w:pPr>
              <w:spacing w:after="0"/>
              <w:ind w:left="14"/>
            </w:pPr>
            <w:r>
              <w:t>Elemento con vasca refrigerata su vano a giorno</w:t>
            </w:r>
          </w:p>
          <w:p w:rsidR="009D31BD" w:rsidRDefault="00EC4BEA">
            <w:pPr>
              <w:spacing w:after="0"/>
              <w:ind w:left="5"/>
            </w:pPr>
            <w:r>
              <w:t xml:space="preserve">Capacità 3 bacinelle </w:t>
            </w:r>
            <w:proofErr w:type="spellStart"/>
            <w:r>
              <w:t>gnl</w:t>
            </w:r>
            <w:proofErr w:type="spellEnd"/>
            <w:r>
              <w:t>/l</w:t>
            </w:r>
          </w:p>
          <w:p w:rsidR="009D31BD" w:rsidRDefault="00EC4BEA">
            <w:pPr>
              <w:spacing w:after="0"/>
              <w:ind w:left="14"/>
            </w:pPr>
            <w:r>
              <w:t>Realizzazione in acciaio inox</w:t>
            </w:r>
          </w:p>
          <w:p w:rsidR="009D31BD" w:rsidRDefault="00EC4BEA">
            <w:pPr>
              <w:spacing w:after="0"/>
              <w:ind w:left="5"/>
            </w:pPr>
            <w:r>
              <w:t xml:space="preserve">Alimentazione elettrica V 230.1 - 50 Hz. - </w:t>
            </w:r>
            <w:proofErr w:type="spellStart"/>
            <w:r>
              <w:t>Kw</w:t>
            </w:r>
            <w:proofErr w:type="spellEnd"/>
            <w:r>
              <w:t xml:space="preserve"> 0.35</w:t>
            </w:r>
          </w:p>
          <w:p w:rsidR="009D31BD" w:rsidRDefault="00EC4BEA">
            <w:pPr>
              <w:spacing w:after="159"/>
              <w:ind w:left="14"/>
            </w:pPr>
            <w:r>
              <w:t>Dimensioni cm. 120 x 70 x 90 h</w:t>
            </w:r>
          </w:p>
          <w:p w:rsidR="009D31BD" w:rsidRDefault="00EC4BEA">
            <w:pPr>
              <w:spacing w:after="190"/>
              <w:ind w:left="10"/>
            </w:pPr>
            <w:proofErr w:type="spellStart"/>
            <w:r>
              <w:t>Scorrivassoio</w:t>
            </w:r>
            <w:proofErr w:type="spellEnd"/>
            <w:r>
              <w:t xml:space="preserve"> lineare in acciaio inox</w:t>
            </w:r>
          </w:p>
          <w:p w:rsidR="009D31BD" w:rsidRDefault="00EC4BEA">
            <w:pPr>
              <w:spacing w:after="0"/>
              <w:ind w:left="10"/>
            </w:pPr>
            <w:r>
              <w:t>Sovrastruttura ad 1 piano in vetro</w:t>
            </w:r>
          </w:p>
          <w:p w:rsidR="009D31BD" w:rsidRDefault="00EC4BEA">
            <w:pPr>
              <w:spacing w:after="178"/>
              <w:ind w:left="14"/>
            </w:pPr>
            <w:r>
              <w:t>Dimensioni cm. 118,4 x 34 x 44,2 h</w:t>
            </w:r>
          </w:p>
          <w:p w:rsidR="009D31BD" w:rsidRDefault="00EC4BEA">
            <w:pPr>
              <w:spacing w:after="193"/>
              <w:ind w:left="14"/>
            </w:pPr>
            <w:r>
              <w:t>Kit illuminazione</w:t>
            </w:r>
          </w:p>
          <w:p w:rsidR="009D31BD" w:rsidRDefault="00EC4BEA">
            <w:pPr>
              <w:spacing w:after="0"/>
              <w:ind w:left="5"/>
            </w:pPr>
            <w:r>
              <w:t xml:space="preserve">Vetro </w:t>
            </w:r>
            <w:proofErr w:type="spellStart"/>
            <w:r>
              <w:t>parafiato</w:t>
            </w:r>
            <w:proofErr w:type="spellEnd"/>
            <w:r>
              <w:t xml:space="preserve"> per sovrastruttura in vetro</w:t>
            </w:r>
          </w:p>
        </w:tc>
        <w:tc>
          <w:tcPr>
            <w:tcW w:w="1448" w:type="dxa"/>
            <w:tcBorders>
              <w:top w:val="single" w:sz="2" w:space="0" w:color="000000"/>
              <w:left w:val="single" w:sz="2" w:space="0" w:color="000000"/>
              <w:bottom w:val="single" w:sz="2" w:space="0" w:color="000000"/>
              <w:right w:val="single" w:sz="2" w:space="0" w:color="000000"/>
            </w:tcBorders>
          </w:tcPr>
          <w:p w:rsidR="009D31BD" w:rsidRDefault="009D31BD"/>
        </w:tc>
      </w:tr>
    </w:tbl>
    <w:p w:rsidR="009D31BD" w:rsidRDefault="009D31BD">
      <w:pPr>
        <w:spacing w:after="0"/>
        <w:ind w:left="-1440" w:right="163"/>
      </w:pPr>
    </w:p>
    <w:tbl>
      <w:tblPr>
        <w:tblStyle w:val="TableGrid"/>
        <w:tblW w:w="10162" w:type="dxa"/>
        <w:tblInd w:w="-1301" w:type="dxa"/>
        <w:tblCellMar>
          <w:top w:w="14" w:type="dxa"/>
          <w:left w:w="23" w:type="dxa"/>
          <w:bottom w:w="0" w:type="dxa"/>
          <w:right w:w="9" w:type="dxa"/>
        </w:tblCellMar>
        <w:tblLook w:val="04A0" w:firstRow="1" w:lastRow="0" w:firstColumn="1" w:lastColumn="0" w:noHBand="0" w:noVBand="1"/>
      </w:tblPr>
      <w:tblGrid>
        <w:gridCol w:w="1415"/>
        <w:gridCol w:w="522"/>
        <w:gridCol w:w="501"/>
        <w:gridCol w:w="352"/>
        <w:gridCol w:w="346"/>
        <w:gridCol w:w="190"/>
        <w:gridCol w:w="466"/>
        <w:gridCol w:w="1952"/>
        <w:gridCol w:w="2977"/>
        <w:gridCol w:w="530"/>
        <w:gridCol w:w="911"/>
      </w:tblGrid>
      <w:tr w:rsidR="009D31BD" w:rsidTr="00EC4BEA">
        <w:trPr>
          <w:trHeight w:val="548"/>
        </w:trPr>
        <w:tc>
          <w:tcPr>
            <w:tcW w:w="1421" w:type="dxa"/>
            <w:tcBorders>
              <w:top w:val="nil"/>
              <w:left w:val="nil"/>
              <w:bottom w:val="single" w:sz="2" w:space="0" w:color="000000"/>
              <w:right w:val="single" w:sz="2" w:space="0" w:color="000000"/>
            </w:tcBorders>
          </w:tcPr>
          <w:p w:rsidR="009D31BD" w:rsidRDefault="009D31BD"/>
        </w:tc>
        <w:tc>
          <w:tcPr>
            <w:tcW w:w="8740" w:type="dxa"/>
            <w:gridSpan w:val="10"/>
            <w:tcBorders>
              <w:top w:val="single" w:sz="2" w:space="0" w:color="000000"/>
              <w:left w:val="single" w:sz="2" w:space="0" w:color="000000"/>
              <w:bottom w:val="single" w:sz="2" w:space="0" w:color="000000"/>
              <w:right w:val="single" w:sz="2" w:space="0" w:color="000000"/>
            </w:tcBorders>
            <w:vAlign w:val="center"/>
          </w:tcPr>
          <w:p w:rsidR="009D31BD" w:rsidRDefault="009D31BD">
            <w:pPr>
              <w:tabs>
                <w:tab w:val="center" w:pos="1063"/>
                <w:tab w:val="center" w:pos="7378"/>
              </w:tabs>
              <w:spacing w:after="0"/>
            </w:pPr>
          </w:p>
        </w:tc>
      </w:tr>
      <w:tr w:rsidR="009D31BD">
        <w:trPr>
          <w:trHeight w:val="213"/>
        </w:trPr>
        <w:tc>
          <w:tcPr>
            <w:tcW w:w="1421" w:type="dxa"/>
            <w:vMerge w:val="restart"/>
            <w:tcBorders>
              <w:top w:val="single" w:sz="2" w:space="0" w:color="000000"/>
              <w:left w:val="nil"/>
              <w:bottom w:val="nil"/>
              <w:right w:val="single" w:sz="2" w:space="0" w:color="000000"/>
            </w:tcBorders>
          </w:tcPr>
          <w:p w:rsidR="009D31BD" w:rsidRDefault="009D31BD"/>
        </w:tc>
        <w:tc>
          <w:tcPr>
            <w:tcW w:w="499" w:type="dxa"/>
            <w:tcBorders>
              <w:top w:val="single" w:sz="2" w:space="0" w:color="000000"/>
              <w:left w:val="single" w:sz="2" w:space="0" w:color="000000"/>
              <w:bottom w:val="single" w:sz="2" w:space="0" w:color="000000"/>
              <w:right w:val="single" w:sz="2" w:space="0" w:color="000000"/>
            </w:tcBorders>
          </w:tcPr>
          <w:p w:rsidR="009D31BD" w:rsidRDefault="00EC4BEA">
            <w:pPr>
              <w:spacing w:after="0"/>
              <w:jc w:val="both"/>
            </w:pPr>
            <w:proofErr w:type="spellStart"/>
            <w:r>
              <w:rPr>
                <w:sz w:val="30"/>
              </w:rPr>
              <w:t>Fos</w:t>
            </w:r>
            <w:proofErr w:type="spellEnd"/>
            <w:r>
              <w:rPr>
                <w:sz w:val="30"/>
              </w:rPr>
              <w:t>.</w:t>
            </w:r>
          </w:p>
        </w:tc>
        <w:tc>
          <w:tcPr>
            <w:tcW w:w="502" w:type="dxa"/>
            <w:tcBorders>
              <w:top w:val="single" w:sz="2" w:space="0" w:color="000000"/>
              <w:left w:val="single" w:sz="2" w:space="0" w:color="000000"/>
              <w:bottom w:val="single" w:sz="2" w:space="0" w:color="000000"/>
              <w:right w:val="single" w:sz="2" w:space="0" w:color="000000"/>
            </w:tcBorders>
          </w:tcPr>
          <w:p w:rsidR="009D31BD" w:rsidRDefault="009D31BD"/>
        </w:tc>
        <w:tc>
          <w:tcPr>
            <w:tcW w:w="352" w:type="dxa"/>
            <w:tcBorders>
              <w:top w:val="single" w:sz="2" w:space="0" w:color="000000"/>
              <w:left w:val="single" w:sz="2" w:space="0" w:color="000000"/>
              <w:bottom w:val="single" w:sz="2" w:space="0" w:color="000000"/>
              <w:right w:val="nil"/>
            </w:tcBorders>
          </w:tcPr>
          <w:p w:rsidR="009D31BD" w:rsidRDefault="009D31BD"/>
        </w:tc>
        <w:tc>
          <w:tcPr>
            <w:tcW w:w="346" w:type="dxa"/>
            <w:tcBorders>
              <w:top w:val="single" w:sz="2" w:space="0" w:color="000000"/>
              <w:left w:val="nil"/>
              <w:bottom w:val="single" w:sz="2" w:space="0" w:color="000000"/>
              <w:right w:val="nil"/>
            </w:tcBorders>
          </w:tcPr>
          <w:p w:rsidR="009D31BD" w:rsidRDefault="009D31BD"/>
        </w:tc>
        <w:tc>
          <w:tcPr>
            <w:tcW w:w="190" w:type="dxa"/>
            <w:tcBorders>
              <w:top w:val="single" w:sz="2" w:space="0" w:color="000000"/>
              <w:left w:val="nil"/>
              <w:bottom w:val="single" w:sz="2" w:space="0" w:color="000000"/>
              <w:right w:val="nil"/>
            </w:tcBorders>
          </w:tcPr>
          <w:p w:rsidR="009D31BD" w:rsidRDefault="009D31BD"/>
        </w:tc>
        <w:tc>
          <w:tcPr>
            <w:tcW w:w="466" w:type="dxa"/>
            <w:tcBorders>
              <w:top w:val="single" w:sz="2" w:space="0" w:color="000000"/>
              <w:left w:val="nil"/>
              <w:bottom w:val="single" w:sz="2" w:space="0" w:color="000000"/>
              <w:right w:val="single" w:sz="2" w:space="0" w:color="000000"/>
            </w:tcBorders>
          </w:tcPr>
          <w:p w:rsidR="009D31BD" w:rsidRDefault="009D31BD"/>
        </w:tc>
        <w:tc>
          <w:tcPr>
            <w:tcW w:w="1958" w:type="dxa"/>
            <w:tcBorders>
              <w:top w:val="single" w:sz="2" w:space="0" w:color="000000"/>
              <w:left w:val="single" w:sz="2" w:space="0" w:color="000000"/>
              <w:bottom w:val="single" w:sz="2" w:space="0" w:color="000000"/>
              <w:right w:val="nil"/>
            </w:tcBorders>
          </w:tcPr>
          <w:p w:rsidR="009D31BD" w:rsidRDefault="009D31BD"/>
        </w:tc>
        <w:tc>
          <w:tcPr>
            <w:tcW w:w="3514" w:type="dxa"/>
            <w:gridSpan w:val="2"/>
            <w:tcBorders>
              <w:top w:val="single" w:sz="2" w:space="0" w:color="000000"/>
              <w:left w:val="nil"/>
              <w:bottom w:val="single" w:sz="2" w:space="0" w:color="000000"/>
              <w:right w:val="nil"/>
            </w:tcBorders>
          </w:tcPr>
          <w:p w:rsidR="009D31BD" w:rsidRDefault="00EC4BEA" w:rsidP="00EC4BEA">
            <w:pPr>
              <w:spacing w:after="0"/>
              <w:ind w:left="104"/>
            </w:pPr>
            <w:r>
              <w:t>Descrizione</w:t>
            </w:r>
          </w:p>
        </w:tc>
        <w:tc>
          <w:tcPr>
            <w:tcW w:w="914" w:type="dxa"/>
            <w:tcBorders>
              <w:top w:val="single" w:sz="2" w:space="0" w:color="000000"/>
              <w:left w:val="nil"/>
              <w:bottom w:val="single" w:sz="2" w:space="0" w:color="000000"/>
              <w:right w:val="single" w:sz="2" w:space="0" w:color="000000"/>
            </w:tcBorders>
          </w:tcPr>
          <w:p w:rsidR="009D31BD" w:rsidRDefault="009D31BD">
            <w:pPr>
              <w:spacing w:after="0"/>
              <w:ind w:left="80"/>
            </w:pPr>
          </w:p>
        </w:tc>
      </w:tr>
      <w:tr w:rsidR="009D31BD">
        <w:trPr>
          <w:trHeight w:val="12347"/>
        </w:trPr>
        <w:tc>
          <w:tcPr>
            <w:tcW w:w="0" w:type="auto"/>
            <w:vMerge/>
            <w:tcBorders>
              <w:top w:val="nil"/>
              <w:left w:val="nil"/>
              <w:bottom w:val="nil"/>
              <w:right w:val="single" w:sz="2" w:space="0" w:color="000000"/>
            </w:tcBorders>
          </w:tcPr>
          <w:p w:rsidR="009D31BD" w:rsidRDefault="009D31BD"/>
        </w:tc>
        <w:tc>
          <w:tcPr>
            <w:tcW w:w="499" w:type="dxa"/>
            <w:tcBorders>
              <w:top w:val="single" w:sz="2" w:space="0" w:color="000000"/>
              <w:left w:val="single" w:sz="2" w:space="0" w:color="000000"/>
              <w:bottom w:val="single" w:sz="2" w:space="0" w:color="000000"/>
              <w:right w:val="single" w:sz="2" w:space="0" w:color="000000"/>
            </w:tcBorders>
          </w:tcPr>
          <w:p w:rsidR="009D31BD" w:rsidRDefault="009D31BD"/>
        </w:tc>
        <w:tc>
          <w:tcPr>
            <w:tcW w:w="502" w:type="dxa"/>
            <w:tcBorders>
              <w:top w:val="single" w:sz="2" w:space="0" w:color="000000"/>
              <w:left w:val="single" w:sz="2" w:space="0" w:color="000000"/>
              <w:bottom w:val="single" w:sz="2" w:space="0" w:color="000000"/>
              <w:right w:val="single" w:sz="2" w:space="0" w:color="000000"/>
            </w:tcBorders>
          </w:tcPr>
          <w:p w:rsidR="009D31BD" w:rsidRDefault="00EC4BEA">
            <w:pPr>
              <w:spacing w:after="70"/>
              <w:ind w:left="30"/>
              <w:jc w:val="center"/>
            </w:pPr>
            <w:r>
              <w:rPr>
                <w:sz w:val="30"/>
              </w:rPr>
              <w:t>1</w:t>
            </w:r>
          </w:p>
          <w:p w:rsidR="009D31BD" w:rsidRDefault="00EC4BEA">
            <w:pPr>
              <w:spacing w:after="320"/>
              <w:ind w:left="21"/>
              <w:jc w:val="center"/>
            </w:pPr>
            <w:r>
              <w:rPr>
                <w:sz w:val="30"/>
              </w:rPr>
              <w:t>1</w:t>
            </w:r>
          </w:p>
          <w:p w:rsidR="009D31BD" w:rsidRDefault="00EC4BEA">
            <w:pPr>
              <w:spacing w:after="555"/>
              <w:ind w:left="21"/>
              <w:jc w:val="center"/>
            </w:pPr>
            <w:r>
              <w:rPr>
                <w:sz w:val="30"/>
              </w:rPr>
              <w:t>1</w:t>
            </w:r>
          </w:p>
          <w:p w:rsidR="009D31BD" w:rsidRDefault="00EC4BEA">
            <w:pPr>
              <w:spacing w:after="106"/>
              <w:ind w:left="16"/>
              <w:jc w:val="center"/>
            </w:pPr>
            <w:r>
              <w:rPr>
                <w:sz w:val="28"/>
              </w:rPr>
              <w:t>1</w:t>
            </w:r>
          </w:p>
          <w:p w:rsidR="009D31BD" w:rsidRDefault="00EC4BEA">
            <w:pPr>
              <w:spacing w:after="49"/>
              <w:ind w:left="16"/>
              <w:jc w:val="center"/>
            </w:pPr>
            <w:r>
              <w:rPr>
                <w:sz w:val="32"/>
              </w:rPr>
              <w:t>1</w:t>
            </w:r>
          </w:p>
          <w:p w:rsidR="009D31BD" w:rsidRDefault="00EC4BEA">
            <w:pPr>
              <w:spacing w:after="80"/>
              <w:ind w:left="11"/>
              <w:jc w:val="center"/>
            </w:pPr>
            <w:r>
              <w:rPr>
                <w:sz w:val="30"/>
              </w:rPr>
              <w:t>1</w:t>
            </w:r>
          </w:p>
          <w:p w:rsidR="009D31BD" w:rsidRDefault="00EC4BEA">
            <w:pPr>
              <w:spacing w:after="80"/>
              <w:ind w:left="11"/>
              <w:jc w:val="center"/>
            </w:pPr>
            <w:r>
              <w:rPr>
                <w:sz w:val="30"/>
              </w:rPr>
              <w:t>1</w:t>
            </w:r>
          </w:p>
          <w:p w:rsidR="009D31BD" w:rsidRDefault="00EC4BEA">
            <w:pPr>
              <w:spacing w:after="75"/>
              <w:ind w:left="11"/>
              <w:jc w:val="center"/>
            </w:pPr>
            <w:r>
              <w:rPr>
                <w:sz w:val="30"/>
              </w:rPr>
              <w:t>1</w:t>
            </w:r>
          </w:p>
          <w:p w:rsidR="009D31BD" w:rsidRDefault="00EC4BEA">
            <w:pPr>
              <w:spacing w:after="2692"/>
              <w:ind w:left="2"/>
              <w:jc w:val="center"/>
            </w:pPr>
            <w:r>
              <w:rPr>
                <w:sz w:val="30"/>
              </w:rPr>
              <w:t>1</w:t>
            </w:r>
          </w:p>
          <w:p w:rsidR="009D31BD" w:rsidRDefault="00EC4BEA">
            <w:pPr>
              <w:spacing w:after="550"/>
              <w:ind w:right="8"/>
              <w:jc w:val="center"/>
            </w:pPr>
            <w:r>
              <w:rPr>
                <w:sz w:val="30"/>
              </w:rPr>
              <w:t>1</w:t>
            </w:r>
          </w:p>
          <w:p w:rsidR="009D31BD" w:rsidRDefault="00EC4BEA">
            <w:pPr>
              <w:spacing w:after="49"/>
              <w:ind w:right="13"/>
              <w:jc w:val="center"/>
            </w:pPr>
            <w:r>
              <w:rPr>
                <w:sz w:val="32"/>
              </w:rPr>
              <w:t>1</w:t>
            </w:r>
          </w:p>
          <w:p w:rsidR="009D31BD" w:rsidRDefault="00EC4BEA">
            <w:pPr>
              <w:spacing w:after="80"/>
              <w:ind w:right="18"/>
              <w:jc w:val="center"/>
            </w:pPr>
            <w:r>
              <w:rPr>
                <w:sz w:val="30"/>
              </w:rPr>
              <w:t>1</w:t>
            </w:r>
          </w:p>
          <w:p w:rsidR="009D31BD" w:rsidRDefault="00EC4BEA">
            <w:pPr>
              <w:spacing w:after="800"/>
              <w:ind w:right="18"/>
              <w:jc w:val="center"/>
            </w:pPr>
            <w:r>
              <w:rPr>
                <w:sz w:val="30"/>
              </w:rPr>
              <w:t>1</w:t>
            </w:r>
          </w:p>
          <w:p w:rsidR="009D31BD" w:rsidRDefault="00EC4BEA">
            <w:pPr>
              <w:spacing w:after="75"/>
              <w:ind w:right="18"/>
              <w:jc w:val="center"/>
            </w:pPr>
            <w:r>
              <w:rPr>
                <w:sz w:val="30"/>
              </w:rPr>
              <w:t>1</w:t>
            </w:r>
          </w:p>
          <w:p w:rsidR="009D31BD" w:rsidRDefault="00EC4BEA">
            <w:pPr>
              <w:spacing w:after="0"/>
              <w:ind w:right="13"/>
              <w:jc w:val="center"/>
            </w:pPr>
            <w:r>
              <w:rPr>
                <w:sz w:val="32"/>
              </w:rPr>
              <w:t>1</w:t>
            </w:r>
          </w:p>
        </w:tc>
        <w:tc>
          <w:tcPr>
            <w:tcW w:w="1354" w:type="dxa"/>
            <w:gridSpan w:val="4"/>
            <w:tcBorders>
              <w:top w:val="single" w:sz="2" w:space="0" w:color="000000"/>
              <w:left w:val="single" w:sz="2" w:space="0" w:color="000000"/>
              <w:bottom w:val="single" w:sz="2" w:space="0" w:color="000000"/>
              <w:right w:val="single" w:sz="2" w:space="0" w:color="000000"/>
            </w:tcBorders>
          </w:tcPr>
          <w:p w:rsidR="009D31BD" w:rsidRDefault="00EC4BEA">
            <w:pPr>
              <w:spacing w:after="159"/>
              <w:ind w:left="13"/>
              <w:jc w:val="center"/>
            </w:pPr>
            <w:r>
              <w:rPr>
                <w:sz w:val="24"/>
              </w:rPr>
              <w:t>SZF712</w:t>
            </w:r>
          </w:p>
          <w:p w:rsidR="009D31BD" w:rsidRDefault="00EC4BEA">
            <w:pPr>
              <w:spacing w:after="394"/>
              <w:ind w:left="13"/>
              <w:jc w:val="center"/>
            </w:pPr>
            <w:r>
              <w:rPr>
                <w:sz w:val="24"/>
              </w:rPr>
              <w:t>SZL7</w:t>
            </w:r>
          </w:p>
          <w:p w:rsidR="009D31BD" w:rsidRDefault="00EC4BEA">
            <w:pPr>
              <w:spacing w:after="661"/>
              <w:ind w:left="13"/>
              <w:jc w:val="center"/>
            </w:pPr>
            <w:r>
              <w:t>SNG708</w:t>
            </w:r>
          </w:p>
          <w:p w:rsidR="009D31BD" w:rsidRDefault="00EC4BEA">
            <w:pPr>
              <w:spacing w:after="185"/>
              <w:ind w:left="262"/>
            </w:pPr>
            <w:r>
              <w:t>SRNG708</w:t>
            </w:r>
          </w:p>
          <w:p w:rsidR="009D31BD" w:rsidRDefault="00EC4BEA">
            <w:pPr>
              <w:spacing w:after="180"/>
              <w:ind w:left="103"/>
            </w:pPr>
            <w:r>
              <w:t xml:space="preserve">XKPC7DX/SX </w:t>
            </w:r>
          </w:p>
          <w:p w:rsidR="009D31BD" w:rsidRDefault="00EC4BEA">
            <w:pPr>
              <w:spacing w:after="133"/>
              <w:ind w:left="118"/>
            </w:pPr>
            <w:r>
              <w:rPr>
                <w:sz w:val="26"/>
              </w:rPr>
              <w:t xml:space="preserve">SVP708/FS </w:t>
            </w:r>
          </w:p>
          <w:p w:rsidR="009D31BD" w:rsidRDefault="00EC4BEA">
            <w:pPr>
              <w:spacing w:after="180"/>
              <w:ind w:left="13"/>
              <w:jc w:val="center"/>
            </w:pPr>
            <w:r>
              <w:t>SSA708</w:t>
            </w:r>
          </w:p>
          <w:p w:rsidR="009D31BD" w:rsidRDefault="00EC4BEA">
            <w:pPr>
              <w:spacing w:after="185"/>
              <w:ind w:left="8"/>
              <w:jc w:val="center"/>
            </w:pPr>
            <w:r>
              <w:t>SZF708</w:t>
            </w:r>
          </w:p>
          <w:p w:rsidR="009D31BD" w:rsidRDefault="00EC4BEA">
            <w:pPr>
              <w:spacing w:after="2797"/>
              <w:ind w:left="13"/>
              <w:jc w:val="center"/>
            </w:pPr>
            <w:r>
              <w:t>PFD35</w:t>
            </w:r>
          </w:p>
          <w:p w:rsidR="009D31BD" w:rsidRDefault="00EC4BEA">
            <w:pPr>
              <w:spacing w:after="656"/>
              <w:ind w:right="6"/>
              <w:jc w:val="center"/>
            </w:pPr>
            <w:r>
              <w:t>SAE745</w:t>
            </w:r>
          </w:p>
          <w:p w:rsidR="009D31BD" w:rsidRDefault="00EC4BEA">
            <w:pPr>
              <w:spacing w:after="5" w:line="385" w:lineRule="auto"/>
              <w:jc w:val="center"/>
            </w:pPr>
            <w:r>
              <w:rPr>
                <w:sz w:val="24"/>
              </w:rPr>
              <w:t>SSA745 SZFE745</w:t>
            </w:r>
          </w:p>
          <w:p w:rsidR="009D31BD" w:rsidRDefault="00EC4BEA">
            <w:pPr>
              <w:spacing w:after="879"/>
              <w:ind w:left="305"/>
            </w:pPr>
            <w:r>
              <w:rPr>
                <w:sz w:val="24"/>
              </w:rPr>
              <w:t>CPI-R24</w:t>
            </w:r>
          </w:p>
          <w:p w:rsidR="009D31BD" w:rsidRDefault="00EC4BEA">
            <w:pPr>
              <w:spacing w:after="180"/>
              <w:ind w:right="1"/>
              <w:jc w:val="center"/>
            </w:pPr>
            <w:r>
              <w:t>CCP1-R24</w:t>
            </w:r>
          </w:p>
          <w:p w:rsidR="009D31BD" w:rsidRDefault="00EC4BEA">
            <w:pPr>
              <w:spacing w:after="0"/>
              <w:ind w:left="262"/>
            </w:pPr>
            <w:r>
              <w:t>SVAC712</w:t>
            </w:r>
          </w:p>
        </w:tc>
        <w:tc>
          <w:tcPr>
            <w:tcW w:w="4940" w:type="dxa"/>
            <w:gridSpan w:val="2"/>
            <w:tcBorders>
              <w:top w:val="single" w:sz="2" w:space="0" w:color="000000"/>
              <w:left w:val="single" w:sz="2" w:space="0" w:color="000000"/>
              <w:bottom w:val="single" w:sz="2" w:space="0" w:color="000000"/>
              <w:right w:val="single" w:sz="2" w:space="0" w:color="000000"/>
            </w:tcBorders>
            <w:vAlign w:val="center"/>
          </w:tcPr>
          <w:p w:rsidR="009D31BD" w:rsidRDefault="00EC4BEA">
            <w:pPr>
              <w:spacing w:after="255"/>
              <w:ind w:left="22"/>
            </w:pPr>
            <w:r>
              <w:t>Zoccolatura frontale in acciaio inox</w:t>
            </w:r>
          </w:p>
          <w:p w:rsidR="009D31BD" w:rsidRDefault="00EC4BEA">
            <w:pPr>
              <w:spacing w:after="479"/>
              <w:ind w:left="22"/>
            </w:pPr>
            <w:r>
              <w:t>Zoccolatura laterale in acciaio inox</w:t>
            </w:r>
          </w:p>
          <w:p w:rsidR="009D31BD" w:rsidRDefault="00EC4BEA">
            <w:pPr>
              <w:spacing w:after="0"/>
              <w:ind w:left="26"/>
            </w:pPr>
            <w:r>
              <w:t>Elemento neutro a ponte</w:t>
            </w:r>
          </w:p>
          <w:p w:rsidR="009D31BD" w:rsidRDefault="00EC4BEA">
            <w:pPr>
              <w:spacing w:after="0"/>
              <w:ind w:left="31"/>
            </w:pPr>
            <w:r>
              <w:t>Realizzazione in acciaio inox</w:t>
            </w:r>
          </w:p>
          <w:p w:rsidR="009D31BD" w:rsidRDefault="00EC4BEA">
            <w:pPr>
              <w:spacing w:after="171"/>
              <w:ind w:left="26"/>
            </w:pPr>
            <w:r>
              <w:t>Dimensioni cm. 80 x 70 x 90 h</w:t>
            </w:r>
          </w:p>
          <w:p w:rsidR="009D31BD" w:rsidRDefault="00EC4BEA">
            <w:pPr>
              <w:spacing w:after="207"/>
              <w:ind w:left="26"/>
            </w:pPr>
            <w:r>
              <w:t>Ripiano di fondo</w:t>
            </w:r>
          </w:p>
          <w:p w:rsidR="009D31BD" w:rsidRDefault="00EC4BEA">
            <w:pPr>
              <w:spacing w:after="167"/>
              <w:ind w:left="26"/>
            </w:pPr>
            <w:r>
              <w:t>Kit presa corrente destra/sinistra</w:t>
            </w:r>
          </w:p>
          <w:p w:rsidR="009D31BD" w:rsidRDefault="00EC4BEA">
            <w:pPr>
              <w:spacing w:after="189"/>
              <w:ind w:left="17"/>
            </w:pPr>
            <w:r>
              <w:t xml:space="preserve">Vetro di protezione anteriore </w:t>
            </w:r>
            <w:proofErr w:type="spellStart"/>
            <w:r>
              <w:t>parafiato</w:t>
            </w:r>
            <w:proofErr w:type="spellEnd"/>
          </w:p>
          <w:p w:rsidR="009D31BD" w:rsidRDefault="00EC4BEA">
            <w:pPr>
              <w:spacing w:after="186"/>
              <w:ind w:left="22"/>
            </w:pPr>
            <w:proofErr w:type="spellStart"/>
            <w:r>
              <w:t>Scorrivassoio</w:t>
            </w:r>
            <w:proofErr w:type="spellEnd"/>
            <w:r>
              <w:t xml:space="preserve"> lineare in acciaio inox</w:t>
            </w:r>
          </w:p>
          <w:p w:rsidR="009D31BD" w:rsidRDefault="00EC4BEA">
            <w:pPr>
              <w:spacing w:after="214"/>
              <w:ind w:left="22"/>
            </w:pPr>
            <w:r>
              <w:t>Zoccolatura frontale in acciaio inox</w:t>
            </w:r>
          </w:p>
          <w:p w:rsidR="009D31BD" w:rsidRDefault="00EC4BEA">
            <w:pPr>
              <w:spacing w:after="0"/>
              <w:ind w:left="26"/>
            </w:pPr>
            <w:r>
              <w:t>Piastra ad induzione</w:t>
            </w:r>
          </w:p>
          <w:p w:rsidR="009D31BD" w:rsidRDefault="00EC4BEA">
            <w:pPr>
              <w:spacing w:after="0" w:line="226" w:lineRule="auto"/>
              <w:ind w:left="17" w:right="264" w:firstLine="10"/>
            </w:pPr>
            <w:r>
              <w:t>Macchina per cuocere in breve tempo, senza fiamma, con sistema ad induzione di calore dalla piastra al contenitore. Rimosso il contenitore, che deve essere assolutamente di tipo metallico, la macchina si arresta</w:t>
            </w:r>
          </w:p>
          <w:p w:rsidR="009D31BD" w:rsidRDefault="00EC4BEA">
            <w:pPr>
              <w:spacing w:after="0" w:line="237" w:lineRule="auto"/>
              <w:ind w:left="22" w:right="519" w:hanging="5"/>
              <w:jc w:val="both"/>
            </w:pPr>
            <w:r>
              <w:t>Struttura in acciaio inox e piastra in vetro</w:t>
            </w:r>
            <w:r>
              <w:t xml:space="preserve">ceramica Funzionamento in modalità livelli di potenza o in modalità temperatura </w:t>
            </w:r>
            <w:proofErr w:type="gramStart"/>
            <w:r>
              <w:t xml:space="preserve">( </w:t>
            </w:r>
            <w:r>
              <w:rPr>
                <w:vertAlign w:val="superscript"/>
              </w:rPr>
              <w:t>0</w:t>
            </w:r>
            <w:proofErr w:type="gramEnd"/>
            <w:r>
              <w:rPr>
                <w:vertAlign w:val="superscript"/>
              </w:rPr>
              <w:t xml:space="preserve"> </w:t>
            </w:r>
            <w:r>
              <w:t>C)</w:t>
            </w:r>
          </w:p>
          <w:p w:rsidR="009D31BD" w:rsidRDefault="00EC4BEA">
            <w:pPr>
              <w:spacing w:after="0"/>
              <w:ind w:left="22"/>
            </w:pPr>
            <w:r>
              <w:t xml:space="preserve">Parte di piano induttivo </w:t>
            </w:r>
            <w:proofErr w:type="spellStart"/>
            <w:r>
              <w:t>diam</w:t>
            </w:r>
            <w:proofErr w:type="spellEnd"/>
            <w:r>
              <w:t>. 140/220 mm</w:t>
            </w:r>
          </w:p>
          <w:p w:rsidR="009D31BD" w:rsidRDefault="00EC4BEA">
            <w:pPr>
              <w:spacing w:after="0"/>
              <w:ind w:left="17"/>
            </w:pPr>
            <w:r>
              <w:t>Alimentazione elettrica V 230. IN - 50 Hz. - kW 3,5</w:t>
            </w:r>
          </w:p>
          <w:p w:rsidR="009D31BD" w:rsidRDefault="00EC4BEA">
            <w:pPr>
              <w:spacing w:after="225"/>
              <w:ind w:left="22"/>
            </w:pPr>
            <w:r>
              <w:t>Dimensioni cm. 34,3 x 44 x 12 h</w:t>
            </w:r>
          </w:p>
          <w:p w:rsidR="009D31BD" w:rsidRDefault="00EC4BEA">
            <w:pPr>
              <w:spacing w:after="0"/>
              <w:ind w:left="22"/>
            </w:pPr>
            <w:r>
              <w:t xml:space="preserve">Elemento angolare esterno a 45 </w:t>
            </w:r>
            <w:r>
              <w:rPr>
                <w:vertAlign w:val="superscript"/>
              </w:rPr>
              <w:t>0</w:t>
            </w:r>
          </w:p>
          <w:p w:rsidR="009D31BD" w:rsidRDefault="00EC4BEA">
            <w:pPr>
              <w:spacing w:after="0"/>
              <w:ind w:left="22"/>
            </w:pPr>
            <w:r>
              <w:t>Realizzazione in acciaio inox</w:t>
            </w:r>
          </w:p>
          <w:p w:rsidR="009D31BD" w:rsidRDefault="00EC4BEA">
            <w:pPr>
              <w:spacing w:after="179"/>
              <w:ind w:left="22"/>
            </w:pPr>
            <w:r>
              <w:t>Dimensioni cm. 75,5 x 70 x 90 h</w:t>
            </w:r>
          </w:p>
          <w:p w:rsidR="009D31BD" w:rsidRDefault="00EC4BEA">
            <w:pPr>
              <w:spacing w:after="240"/>
              <w:ind w:left="17"/>
            </w:pPr>
            <w:proofErr w:type="spellStart"/>
            <w:r>
              <w:t>Scorrivassoio</w:t>
            </w:r>
            <w:proofErr w:type="spellEnd"/>
            <w:r>
              <w:t xml:space="preserve"> tubolare angolare a 45 </w:t>
            </w:r>
            <w:r>
              <w:rPr>
                <w:vertAlign w:val="superscript"/>
              </w:rPr>
              <w:t xml:space="preserve">0 </w:t>
            </w:r>
            <w:r>
              <w:t>in acciaio inox</w:t>
            </w:r>
          </w:p>
          <w:p w:rsidR="009D31BD" w:rsidRDefault="00EC4BEA">
            <w:pPr>
              <w:spacing w:after="184"/>
              <w:ind w:left="17"/>
            </w:pPr>
            <w:r>
              <w:t xml:space="preserve">Zoccolatura frontale per angoli esterni a 45 </w:t>
            </w:r>
            <w:r>
              <w:rPr>
                <w:vertAlign w:val="superscript"/>
              </w:rPr>
              <w:t>0</w:t>
            </w:r>
          </w:p>
          <w:p w:rsidR="009D31BD" w:rsidRDefault="00EC4BEA">
            <w:pPr>
              <w:spacing w:after="0"/>
              <w:ind w:left="22"/>
            </w:pPr>
            <w:r>
              <w:t>Elevatore piatti da incasso riscaldato</w:t>
            </w:r>
          </w:p>
          <w:p w:rsidR="009D31BD" w:rsidRDefault="00EC4BEA">
            <w:pPr>
              <w:spacing w:after="0"/>
              <w:ind w:left="17"/>
            </w:pPr>
            <w:r>
              <w:t>Capacità n. 55 piatti</w:t>
            </w:r>
          </w:p>
          <w:p w:rsidR="009D31BD" w:rsidRDefault="00EC4BEA">
            <w:pPr>
              <w:spacing w:after="0"/>
              <w:ind w:left="22"/>
            </w:pPr>
            <w:r>
              <w:t>Realizzazione in acciaio inox</w:t>
            </w:r>
          </w:p>
          <w:p w:rsidR="009D31BD" w:rsidRDefault="00EC4BEA">
            <w:pPr>
              <w:spacing w:after="134"/>
              <w:ind w:left="17"/>
            </w:pPr>
            <w:r>
              <w:t>A</w:t>
            </w:r>
            <w:r>
              <w:t>limentazione elettrica \/230.1 - 50 Hz. - kW 0.8</w:t>
            </w:r>
          </w:p>
          <w:p w:rsidR="009D31BD" w:rsidRDefault="00EC4BEA">
            <w:pPr>
              <w:spacing w:after="207"/>
              <w:ind w:left="17"/>
            </w:pPr>
            <w:r>
              <w:rPr>
                <w:sz w:val="20"/>
              </w:rPr>
              <w:t>Coperchio inox</w:t>
            </w:r>
          </w:p>
          <w:p w:rsidR="009D31BD" w:rsidRDefault="00EC4BEA">
            <w:pPr>
              <w:spacing w:after="0"/>
              <w:ind w:left="26"/>
            </w:pPr>
            <w:r>
              <w:t>Elemento bagnomaria su armadio caldo</w:t>
            </w:r>
          </w:p>
          <w:p w:rsidR="009D31BD" w:rsidRDefault="00EC4BEA">
            <w:pPr>
              <w:spacing w:after="0"/>
              <w:ind w:left="22"/>
            </w:pPr>
            <w:r>
              <w:t xml:space="preserve">Capacità 3 bacinelle </w:t>
            </w:r>
            <w:proofErr w:type="spellStart"/>
            <w:r>
              <w:t>gnl</w:t>
            </w:r>
            <w:proofErr w:type="spellEnd"/>
            <w:r>
              <w:t>/l</w:t>
            </w:r>
          </w:p>
          <w:p w:rsidR="009D31BD" w:rsidRDefault="00EC4BEA">
            <w:pPr>
              <w:spacing w:after="0"/>
              <w:ind w:left="26"/>
            </w:pPr>
            <w:r>
              <w:t>Realizzazione in acciaio inox</w:t>
            </w:r>
          </w:p>
        </w:tc>
        <w:tc>
          <w:tcPr>
            <w:tcW w:w="1445" w:type="dxa"/>
            <w:gridSpan w:val="2"/>
            <w:tcBorders>
              <w:top w:val="single" w:sz="2" w:space="0" w:color="000000"/>
              <w:left w:val="single" w:sz="2" w:space="0" w:color="000000"/>
              <w:bottom w:val="single" w:sz="2" w:space="0" w:color="000000"/>
              <w:right w:val="single" w:sz="2" w:space="0" w:color="000000"/>
            </w:tcBorders>
          </w:tcPr>
          <w:p w:rsidR="009D31BD" w:rsidRDefault="009D31BD"/>
        </w:tc>
      </w:tr>
    </w:tbl>
    <w:p w:rsidR="009D31BD" w:rsidRDefault="009D31BD">
      <w:pPr>
        <w:spacing w:after="0"/>
        <w:ind w:left="-1440" w:right="168"/>
      </w:pPr>
    </w:p>
    <w:tbl>
      <w:tblPr>
        <w:tblStyle w:val="TableGrid"/>
        <w:tblW w:w="10157" w:type="dxa"/>
        <w:tblInd w:w="-1301" w:type="dxa"/>
        <w:tblCellMar>
          <w:top w:w="16" w:type="dxa"/>
          <w:left w:w="31" w:type="dxa"/>
          <w:bottom w:w="19" w:type="dxa"/>
          <w:right w:w="39" w:type="dxa"/>
        </w:tblCellMar>
        <w:tblLook w:val="04A0" w:firstRow="1" w:lastRow="0" w:firstColumn="1" w:lastColumn="0" w:noHBand="0" w:noVBand="1"/>
      </w:tblPr>
      <w:tblGrid>
        <w:gridCol w:w="1407"/>
        <w:gridCol w:w="498"/>
        <w:gridCol w:w="499"/>
        <w:gridCol w:w="1377"/>
        <w:gridCol w:w="4927"/>
        <w:gridCol w:w="1449"/>
      </w:tblGrid>
      <w:tr w:rsidR="009D31BD" w:rsidTr="00EC4BEA">
        <w:trPr>
          <w:trHeight w:val="405"/>
        </w:trPr>
        <w:tc>
          <w:tcPr>
            <w:tcW w:w="1412" w:type="dxa"/>
            <w:tcBorders>
              <w:top w:val="nil"/>
              <w:left w:val="nil"/>
              <w:bottom w:val="single" w:sz="2" w:space="0" w:color="000000"/>
              <w:right w:val="single" w:sz="2" w:space="0" w:color="000000"/>
            </w:tcBorders>
          </w:tcPr>
          <w:p w:rsidR="009D31BD" w:rsidRDefault="009D31BD"/>
        </w:tc>
        <w:tc>
          <w:tcPr>
            <w:tcW w:w="8745" w:type="dxa"/>
            <w:gridSpan w:val="5"/>
            <w:tcBorders>
              <w:top w:val="single" w:sz="2" w:space="0" w:color="000000"/>
              <w:left w:val="single" w:sz="2" w:space="0" w:color="000000"/>
              <w:bottom w:val="single" w:sz="2" w:space="0" w:color="000000"/>
              <w:right w:val="single" w:sz="2" w:space="0" w:color="000000"/>
            </w:tcBorders>
            <w:vAlign w:val="center"/>
          </w:tcPr>
          <w:p w:rsidR="009D31BD" w:rsidRDefault="009D31BD">
            <w:pPr>
              <w:tabs>
                <w:tab w:val="center" w:pos="1066"/>
                <w:tab w:val="center" w:pos="7378"/>
              </w:tabs>
              <w:spacing w:after="0"/>
            </w:pPr>
          </w:p>
        </w:tc>
      </w:tr>
      <w:tr w:rsidR="009D31BD">
        <w:trPr>
          <w:trHeight w:val="237"/>
        </w:trPr>
        <w:tc>
          <w:tcPr>
            <w:tcW w:w="1412" w:type="dxa"/>
            <w:vMerge w:val="restart"/>
            <w:tcBorders>
              <w:top w:val="single" w:sz="2" w:space="0" w:color="000000"/>
              <w:left w:val="nil"/>
              <w:bottom w:val="nil"/>
              <w:right w:val="single" w:sz="2" w:space="0" w:color="000000"/>
            </w:tcBorders>
          </w:tcPr>
          <w:p w:rsidR="009D31BD" w:rsidRDefault="009D31BD"/>
        </w:tc>
        <w:tc>
          <w:tcPr>
            <w:tcW w:w="998" w:type="dxa"/>
            <w:gridSpan w:val="2"/>
            <w:tcBorders>
              <w:top w:val="single" w:sz="2" w:space="0" w:color="000000"/>
              <w:left w:val="single" w:sz="2" w:space="0" w:color="000000"/>
              <w:bottom w:val="single" w:sz="2" w:space="0" w:color="000000"/>
              <w:right w:val="single" w:sz="2" w:space="0" w:color="000000"/>
            </w:tcBorders>
          </w:tcPr>
          <w:p w:rsidR="009D31BD" w:rsidRDefault="00EC4BEA">
            <w:pPr>
              <w:spacing w:after="0"/>
              <w:ind w:left="65"/>
            </w:pPr>
            <w:r>
              <w:t>POS. Q.tà</w:t>
            </w:r>
          </w:p>
        </w:tc>
        <w:tc>
          <w:tcPr>
            <w:tcW w:w="1356" w:type="dxa"/>
            <w:tcBorders>
              <w:top w:val="single" w:sz="2" w:space="0" w:color="000000"/>
              <w:left w:val="single" w:sz="2" w:space="0" w:color="000000"/>
              <w:bottom w:val="single" w:sz="2" w:space="0" w:color="000000"/>
              <w:right w:val="single" w:sz="2" w:space="0" w:color="000000"/>
            </w:tcBorders>
          </w:tcPr>
          <w:p w:rsidR="009D31BD" w:rsidRDefault="00EC4BEA">
            <w:pPr>
              <w:spacing w:after="0"/>
              <w:ind w:left="62"/>
              <w:jc w:val="center"/>
            </w:pPr>
            <w:r>
              <w:t>Modello</w:t>
            </w:r>
          </w:p>
        </w:tc>
        <w:tc>
          <w:tcPr>
            <w:tcW w:w="4939" w:type="dxa"/>
            <w:tcBorders>
              <w:top w:val="single" w:sz="2" w:space="0" w:color="000000"/>
              <w:left w:val="single" w:sz="2" w:space="0" w:color="000000"/>
              <w:bottom w:val="single" w:sz="2" w:space="0" w:color="000000"/>
              <w:right w:val="single" w:sz="2" w:space="0" w:color="000000"/>
            </w:tcBorders>
          </w:tcPr>
          <w:p w:rsidR="009D31BD" w:rsidRDefault="00EC4BEA">
            <w:pPr>
              <w:spacing w:after="0"/>
              <w:ind w:left="41"/>
              <w:jc w:val="center"/>
            </w:pPr>
            <w:r>
              <w:rPr>
                <w:sz w:val="24"/>
              </w:rPr>
              <w:t>Descrizione</w:t>
            </w:r>
          </w:p>
        </w:tc>
        <w:tc>
          <w:tcPr>
            <w:tcW w:w="1452" w:type="dxa"/>
            <w:tcBorders>
              <w:top w:val="single" w:sz="2" w:space="0" w:color="000000"/>
              <w:left w:val="single" w:sz="2" w:space="0" w:color="000000"/>
              <w:bottom w:val="single" w:sz="2" w:space="0" w:color="000000"/>
              <w:right w:val="single" w:sz="2" w:space="0" w:color="000000"/>
            </w:tcBorders>
          </w:tcPr>
          <w:p w:rsidR="009D31BD" w:rsidRDefault="00EC4BEA">
            <w:pPr>
              <w:spacing w:after="0"/>
              <w:ind w:left="40"/>
              <w:jc w:val="center"/>
            </w:pPr>
            <w:r>
              <w:t>Note</w:t>
            </w:r>
          </w:p>
        </w:tc>
      </w:tr>
      <w:tr w:rsidR="009D31BD">
        <w:trPr>
          <w:trHeight w:val="12344"/>
        </w:trPr>
        <w:tc>
          <w:tcPr>
            <w:tcW w:w="0" w:type="auto"/>
            <w:vMerge/>
            <w:tcBorders>
              <w:top w:val="nil"/>
              <w:left w:val="nil"/>
              <w:bottom w:val="nil"/>
              <w:right w:val="single" w:sz="2" w:space="0" w:color="000000"/>
            </w:tcBorders>
          </w:tcPr>
          <w:p w:rsidR="009D31BD" w:rsidRDefault="009D31BD"/>
        </w:tc>
        <w:tc>
          <w:tcPr>
            <w:tcW w:w="499" w:type="dxa"/>
            <w:tcBorders>
              <w:top w:val="single" w:sz="2" w:space="0" w:color="000000"/>
              <w:left w:val="single" w:sz="2" w:space="0" w:color="000000"/>
              <w:bottom w:val="single" w:sz="2" w:space="0" w:color="000000"/>
              <w:right w:val="single" w:sz="2" w:space="0" w:color="000000"/>
            </w:tcBorders>
          </w:tcPr>
          <w:p w:rsidR="009D31BD" w:rsidRDefault="009D31BD"/>
        </w:tc>
        <w:tc>
          <w:tcPr>
            <w:tcW w:w="500" w:type="dxa"/>
            <w:tcBorders>
              <w:top w:val="single" w:sz="2" w:space="0" w:color="000000"/>
              <w:left w:val="single" w:sz="2" w:space="0" w:color="000000"/>
              <w:bottom w:val="single" w:sz="2" w:space="0" w:color="000000"/>
              <w:right w:val="single" w:sz="2" w:space="0" w:color="000000"/>
            </w:tcBorders>
            <w:vAlign w:val="bottom"/>
          </w:tcPr>
          <w:p w:rsidR="009D31BD" w:rsidRDefault="00EC4BEA">
            <w:pPr>
              <w:spacing w:after="80"/>
              <w:ind w:left="56"/>
              <w:jc w:val="center"/>
            </w:pPr>
            <w:r>
              <w:rPr>
                <w:sz w:val="30"/>
              </w:rPr>
              <w:t>1</w:t>
            </w:r>
          </w:p>
          <w:p w:rsidR="009D31BD" w:rsidRDefault="00EC4BEA">
            <w:pPr>
              <w:spacing w:after="101"/>
              <w:ind w:left="51"/>
              <w:jc w:val="center"/>
            </w:pPr>
            <w:r>
              <w:rPr>
                <w:sz w:val="28"/>
              </w:rPr>
              <w:t>1</w:t>
            </w:r>
          </w:p>
          <w:p w:rsidR="009D31BD" w:rsidRDefault="00EC4BEA">
            <w:pPr>
              <w:spacing w:after="315"/>
              <w:ind w:left="46"/>
              <w:jc w:val="center"/>
            </w:pPr>
            <w:r>
              <w:rPr>
                <w:sz w:val="30"/>
              </w:rPr>
              <w:t>1</w:t>
            </w:r>
          </w:p>
          <w:p w:rsidR="009D31BD" w:rsidRDefault="00EC4BEA">
            <w:pPr>
              <w:spacing w:after="75"/>
              <w:ind w:left="46"/>
              <w:jc w:val="center"/>
            </w:pPr>
            <w:r>
              <w:rPr>
                <w:sz w:val="30"/>
              </w:rPr>
              <w:t>1</w:t>
            </w:r>
          </w:p>
          <w:p w:rsidR="009D31BD" w:rsidRDefault="00EC4BEA">
            <w:pPr>
              <w:spacing w:after="1062"/>
              <w:ind w:left="41"/>
              <w:jc w:val="center"/>
            </w:pPr>
            <w:r>
              <w:rPr>
                <w:sz w:val="28"/>
              </w:rPr>
              <w:t>1</w:t>
            </w:r>
          </w:p>
          <w:p w:rsidR="009D31BD" w:rsidRDefault="00EC4BEA">
            <w:pPr>
              <w:spacing w:after="582"/>
              <w:ind w:left="32"/>
              <w:jc w:val="center"/>
            </w:pPr>
            <w:r>
              <w:rPr>
                <w:sz w:val="28"/>
              </w:rPr>
              <w:t>1</w:t>
            </w:r>
          </w:p>
          <w:p w:rsidR="009D31BD" w:rsidRDefault="00EC4BEA">
            <w:pPr>
              <w:spacing w:after="106"/>
              <w:ind w:left="22"/>
              <w:jc w:val="center"/>
            </w:pPr>
            <w:r>
              <w:rPr>
                <w:sz w:val="28"/>
              </w:rPr>
              <w:t>1</w:t>
            </w:r>
          </w:p>
          <w:p w:rsidR="009D31BD" w:rsidRDefault="00EC4BEA">
            <w:pPr>
              <w:spacing w:after="75"/>
              <w:ind w:left="17"/>
              <w:jc w:val="center"/>
            </w:pPr>
            <w:r>
              <w:rPr>
                <w:sz w:val="30"/>
              </w:rPr>
              <w:t>1</w:t>
            </w:r>
          </w:p>
          <w:p w:rsidR="009D31BD" w:rsidRDefault="00EC4BEA">
            <w:pPr>
              <w:spacing w:after="80"/>
              <w:ind w:left="17"/>
              <w:jc w:val="center"/>
            </w:pPr>
            <w:r>
              <w:rPr>
                <w:sz w:val="30"/>
              </w:rPr>
              <w:t>1</w:t>
            </w:r>
          </w:p>
          <w:p w:rsidR="009D31BD" w:rsidRDefault="00EC4BEA">
            <w:pPr>
              <w:spacing w:after="75"/>
              <w:ind w:left="17"/>
              <w:jc w:val="center"/>
            </w:pPr>
            <w:r>
              <w:rPr>
                <w:sz w:val="30"/>
              </w:rPr>
              <w:t>1</w:t>
            </w:r>
          </w:p>
          <w:p w:rsidR="009D31BD" w:rsidRDefault="00EC4BEA">
            <w:pPr>
              <w:spacing w:after="80"/>
              <w:ind w:left="17"/>
              <w:jc w:val="center"/>
            </w:pPr>
            <w:r>
              <w:rPr>
                <w:sz w:val="30"/>
              </w:rPr>
              <w:t>1</w:t>
            </w:r>
          </w:p>
          <w:p w:rsidR="009D31BD" w:rsidRDefault="00EC4BEA">
            <w:pPr>
              <w:spacing w:after="817"/>
              <w:ind w:left="13"/>
              <w:jc w:val="center"/>
            </w:pPr>
            <w:r>
              <w:rPr>
                <w:sz w:val="28"/>
              </w:rPr>
              <w:t>1</w:t>
            </w:r>
          </w:p>
          <w:p w:rsidR="009D31BD" w:rsidRDefault="00EC4BEA">
            <w:pPr>
              <w:spacing w:after="1030"/>
              <w:ind w:left="8"/>
              <w:jc w:val="center"/>
            </w:pPr>
            <w:r>
              <w:rPr>
                <w:sz w:val="30"/>
              </w:rPr>
              <w:t>1</w:t>
            </w:r>
          </w:p>
          <w:p w:rsidR="009D31BD" w:rsidRDefault="00EC4BEA">
            <w:pPr>
              <w:spacing w:after="80"/>
              <w:ind w:left="8"/>
              <w:jc w:val="center"/>
            </w:pPr>
            <w:r>
              <w:rPr>
                <w:sz w:val="30"/>
              </w:rPr>
              <w:t>1</w:t>
            </w:r>
          </w:p>
          <w:p w:rsidR="009D31BD" w:rsidRDefault="00EC4BEA">
            <w:pPr>
              <w:spacing w:after="53"/>
              <w:ind w:left="3"/>
              <w:jc w:val="center"/>
            </w:pPr>
            <w:r>
              <w:rPr>
                <w:sz w:val="32"/>
              </w:rPr>
              <w:t>1</w:t>
            </w:r>
          </w:p>
          <w:p w:rsidR="009D31BD" w:rsidRDefault="00EC4BEA">
            <w:pPr>
              <w:spacing w:after="0"/>
              <w:ind w:right="2"/>
              <w:jc w:val="center"/>
            </w:pPr>
            <w:r>
              <w:rPr>
                <w:sz w:val="30"/>
              </w:rPr>
              <w:t>1</w:t>
            </w:r>
          </w:p>
        </w:tc>
        <w:tc>
          <w:tcPr>
            <w:tcW w:w="1356" w:type="dxa"/>
            <w:tcBorders>
              <w:top w:val="single" w:sz="2" w:space="0" w:color="000000"/>
              <w:left w:val="single" w:sz="2" w:space="0" w:color="000000"/>
              <w:bottom w:val="single" w:sz="2" w:space="0" w:color="000000"/>
              <w:right w:val="single" w:sz="2" w:space="0" w:color="000000"/>
            </w:tcBorders>
            <w:vAlign w:val="bottom"/>
          </w:tcPr>
          <w:p w:rsidR="009D31BD" w:rsidRDefault="00EC4BEA">
            <w:pPr>
              <w:spacing w:after="180"/>
              <w:ind w:left="53"/>
              <w:jc w:val="center"/>
            </w:pPr>
            <w:r>
              <w:t>SSA712</w:t>
            </w:r>
          </w:p>
          <w:p w:rsidR="009D31BD" w:rsidRDefault="00EC4BEA">
            <w:pPr>
              <w:spacing w:after="159"/>
              <w:ind w:left="43"/>
              <w:jc w:val="center"/>
            </w:pPr>
            <w:r>
              <w:rPr>
                <w:sz w:val="24"/>
              </w:rPr>
              <w:t>SZF712</w:t>
            </w:r>
          </w:p>
          <w:p w:rsidR="009D31BD" w:rsidRDefault="00EC4BEA">
            <w:pPr>
              <w:spacing w:after="421"/>
              <w:ind w:left="266"/>
            </w:pPr>
            <w:r>
              <w:t>SMIV712</w:t>
            </w:r>
          </w:p>
          <w:p w:rsidR="009D31BD" w:rsidRDefault="00EC4BEA">
            <w:pPr>
              <w:spacing w:after="180"/>
              <w:ind w:left="48"/>
              <w:jc w:val="center"/>
            </w:pPr>
            <w:r>
              <w:t>SVF712</w:t>
            </w:r>
          </w:p>
          <w:p w:rsidR="009D31BD" w:rsidRDefault="00EC4BEA">
            <w:pPr>
              <w:spacing w:after="1114"/>
              <w:ind w:left="218"/>
            </w:pPr>
            <w:r>
              <w:rPr>
                <w:sz w:val="24"/>
              </w:rPr>
              <w:t>DOTBAC-I</w:t>
            </w:r>
          </w:p>
          <w:p w:rsidR="009D31BD" w:rsidRDefault="00EC4BEA">
            <w:pPr>
              <w:spacing w:after="661"/>
              <w:ind w:left="29"/>
              <w:jc w:val="center"/>
            </w:pPr>
            <w:r>
              <w:t>SNG712</w:t>
            </w:r>
          </w:p>
          <w:p w:rsidR="009D31BD" w:rsidRDefault="00EC4BEA">
            <w:pPr>
              <w:spacing w:after="180"/>
              <w:ind w:left="247"/>
            </w:pPr>
            <w:r>
              <w:t>SRNG712</w:t>
            </w:r>
          </w:p>
          <w:p w:rsidR="009D31BD" w:rsidRDefault="00EC4BEA">
            <w:pPr>
              <w:spacing w:after="133"/>
              <w:ind w:left="103"/>
            </w:pPr>
            <w:r>
              <w:rPr>
                <w:sz w:val="26"/>
              </w:rPr>
              <w:t>SVP712/FS</w:t>
            </w:r>
          </w:p>
          <w:p w:rsidR="009D31BD" w:rsidRDefault="00EC4BEA">
            <w:pPr>
              <w:spacing w:after="159"/>
              <w:ind w:left="19"/>
              <w:jc w:val="center"/>
            </w:pPr>
            <w:r>
              <w:rPr>
                <w:sz w:val="24"/>
              </w:rPr>
              <w:t>SSA712</w:t>
            </w:r>
          </w:p>
          <w:p w:rsidR="009D31BD" w:rsidRDefault="00EC4BEA">
            <w:pPr>
              <w:spacing w:after="154"/>
              <w:ind w:left="19"/>
              <w:jc w:val="center"/>
            </w:pPr>
            <w:r>
              <w:rPr>
                <w:sz w:val="24"/>
              </w:rPr>
              <w:t>SZF712</w:t>
            </w:r>
          </w:p>
          <w:p w:rsidR="009D31BD" w:rsidRDefault="00EC4BEA">
            <w:pPr>
              <w:spacing w:after="159"/>
              <w:ind w:left="84"/>
            </w:pPr>
            <w:r>
              <w:rPr>
                <w:sz w:val="24"/>
              </w:rPr>
              <w:t>XKPC7DX/SX</w:t>
            </w:r>
          </w:p>
          <w:p w:rsidR="009D31BD" w:rsidRDefault="00EC4BEA">
            <w:pPr>
              <w:spacing w:after="896"/>
              <w:ind w:left="98"/>
            </w:pPr>
            <w:r>
              <w:t>PCI-500-500</w:t>
            </w:r>
          </w:p>
          <w:p w:rsidR="009D31BD" w:rsidRDefault="00EC4BEA">
            <w:pPr>
              <w:spacing w:after="1136"/>
              <w:ind w:left="252"/>
            </w:pPr>
            <w:r>
              <w:t>SVAC715</w:t>
            </w:r>
          </w:p>
          <w:p w:rsidR="009D31BD" w:rsidRDefault="00EC4BEA">
            <w:pPr>
              <w:spacing w:after="164"/>
              <w:ind w:left="10"/>
              <w:jc w:val="center"/>
            </w:pPr>
            <w:r>
              <w:rPr>
                <w:sz w:val="24"/>
              </w:rPr>
              <w:t>SSA715</w:t>
            </w:r>
          </w:p>
          <w:p w:rsidR="009D31BD" w:rsidRDefault="00EC4BEA">
            <w:pPr>
              <w:spacing w:after="154"/>
              <w:ind w:left="14"/>
              <w:jc w:val="center"/>
            </w:pPr>
            <w:r>
              <w:rPr>
                <w:sz w:val="24"/>
              </w:rPr>
              <w:t>SZF715</w:t>
            </w:r>
          </w:p>
          <w:p w:rsidR="009D31BD" w:rsidRDefault="00EC4BEA">
            <w:pPr>
              <w:spacing w:after="0"/>
              <w:ind w:left="238"/>
            </w:pPr>
            <w:r>
              <w:rPr>
                <w:sz w:val="24"/>
              </w:rPr>
              <w:t>SMIV715</w:t>
            </w:r>
          </w:p>
        </w:tc>
        <w:tc>
          <w:tcPr>
            <w:tcW w:w="6391" w:type="dxa"/>
            <w:gridSpan w:val="2"/>
            <w:tcBorders>
              <w:top w:val="single" w:sz="2" w:space="0" w:color="000000"/>
              <w:left w:val="single" w:sz="2" w:space="0" w:color="000000"/>
              <w:bottom w:val="single" w:sz="2" w:space="0" w:color="000000"/>
              <w:right w:val="single" w:sz="2" w:space="0" w:color="000000"/>
            </w:tcBorders>
          </w:tcPr>
          <w:p w:rsidR="009D31BD" w:rsidRDefault="00EC4BEA">
            <w:pPr>
              <w:spacing w:after="0"/>
              <w:ind w:left="19" w:right="1406"/>
            </w:pPr>
            <w:r>
              <w:rPr>
                <w:noProof/>
              </w:rPr>
              <w:drawing>
                <wp:anchor distT="0" distB="0" distL="114300" distR="114300" simplePos="0" relativeHeight="251662336" behindDoc="0" locked="0" layoutInCell="1" allowOverlap="0">
                  <wp:simplePos x="0" y="0"/>
                  <wp:positionH relativeFrom="column">
                    <wp:posOffset>3128391</wp:posOffset>
                  </wp:positionH>
                  <wp:positionV relativeFrom="paragraph">
                    <wp:posOffset>-152034</wp:posOffset>
                  </wp:positionV>
                  <wp:extent cx="12192" cy="7536806"/>
                  <wp:effectExtent l="0" t="0" r="0" b="0"/>
                  <wp:wrapSquare wrapText="bothSides"/>
                  <wp:docPr id="62721" name="Picture 62721"/>
                  <wp:cNvGraphicFramePr/>
                  <a:graphic xmlns:a="http://schemas.openxmlformats.org/drawingml/2006/main">
                    <a:graphicData uri="http://schemas.openxmlformats.org/drawingml/2006/picture">
                      <pic:pic xmlns:pic="http://schemas.openxmlformats.org/drawingml/2006/picture">
                        <pic:nvPicPr>
                          <pic:cNvPr id="62721" name="Picture 62721"/>
                          <pic:cNvPicPr/>
                        </pic:nvPicPr>
                        <pic:blipFill>
                          <a:blip r:embed="rId12"/>
                          <a:stretch>
                            <a:fillRect/>
                          </a:stretch>
                        </pic:blipFill>
                        <pic:spPr>
                          <a:xfrm>
                            <a:off x="0" y="0"/>
                            <a:ext cx="12192" cy="7536806"/>
                          </a:xfrm>
                          <a:prstGeom prst="rect">
                            <a:avLst/>
                          </a:prstGeom>
                        </pic:spPr>
                      </pic:pic>
                    </a:graphicData>
                  </a:graphic>
                </wp:anchor>
              </w:drawing>
            </w:r>
            <w:r>
              <w:t xml:space="preserve">Alimentazione elettrica V400.3N - 50 Hz. - kW </w:t>
            </w:r>
            <w:r>
              <w:t>4,6</w:t>
            </w:r>
          </w:p>
          <w:p w:rsidR="009D31BD" w:rsidRDefault="00EC4BEA">
            <w:pPr>
              <w:spacing w:after="0" w:line="425" w:lineRule="auto"/>
              <w:ind w:left="19" w:right="1406" w:firstLine="10"/>
            </w:pPr>
            <w:r>
              <w:t xml:space="preserve">Dimensioni cm. 120 x 70 x 90 h </w:t>
            </w:r>
            <w:proofErr w:type="spellStart"/>
            <w:r>
              <w:t>Scorrivassoio</w:t>
            </w:r>
            <w:proofErr w:type="spellEnd"/>
            <w:r>
              <w:t xml:space="preserve"> lineare in acciaio inox</w:t>
            </w:r>
          </w:p>
          <w:p w:rsidR="009D31BD" w:rsidRDefault="00EC4BEA">
            <w:pPr>
              <w:spacing w:after="180"/>
              <w:ind w:left="19" w:right="1406"/>
            </w:pPr>
            <w:r>
              <w:t>Zoccolatura frontale in acciaio inox</w:t>
            </w:r>
          </w:p>
          <w:p w:rsidR="009D31BD" w:rsidRDefault="00EC4BEA">
            <w:pPr>
              <w:spacing w:after="0"/>
              <w:ind w:left="19" w:right="1406"/>
            </w:pPr>
            <w:r>
              <w:t>Sovrastruttura ad 1 piano in vetro</w:t>
            </w:r>
          </w:p>
          <w:p w:rsidR="009D31BD" w:rsidRDefault="00EC4BEA">
            <w:pPr>
              <w:spacing w:after="158"/>
              <w:ind w:left="24" w:right="1406"/>
            </w:pPr>
            <w:r>
              <w:t>Dimensioni cm. 118,4 x 34 x 44,2 h</w:t>
            </w:r>
          </w:p>
          <w:p w:rsidR="009D31BD" w:rsidRDefault="00EC4BEA">
            <w:pPr>
              <w:spacing w:after="189"/>
              <w:ind w:left="10" w:right="1406"/>
            </w:pPr>
            <w:r>
              <w:t xml:space="preserve">Vetro </w:t>
            </w:r>
            <w:proofErr w:type="spellStart"/>
            <w:r>
              <w:t>parafiato</w:t>
            </w:r>
            <w:proofErr w:type="spellEnd"/>
            <w:r>
              <w:t xml:space="preserve"> per sovrastruttura in vetro</w:t>
            </w:r>
          </w:p>
          <w:p w:rsidR="009D31BD" w:rsidRDefault="00EC4BEA">
            <w:pPr>
              <w:spacing w:after="0"/>
              <w:ind w:left="19" w:right="1406"/>
            </w:pPr>
            <w:r>
              <w:t>Dotazione bacinelle:</w:t>
            </w:r>
          </w:p>
          <w:p w:rsidR="009D31BD" w:rsidRDefault="00EC4BEA">
            <w:pPr>
              <w:numPr>
                <w:ilvl w:val="0"/>
                <w:numId w:val="1"/>
              </w:numPr>
              <w:spacing w:after="15" w:line="250" w:lineRule="auto"/>
              <w:ind w:right="1406" w:hanging="125"/>
            </w:pPr>
            <w:r>
              <w:t xml:space="preserve">nr, 2 </w:t>
            </w:r>
            <w:proofErr w:type="spellStart"/>
            <w:r>
              <w:t>gnl</w:t>
            </w:r>
            <w:proofErr w:type="spellEnd"/>
            <w:r>
              <w:t>/</w:t>
            </w:r>
            <w:proofErr w:type="gramStart"/>
            <w:r>
              <w:t>l h</w:t>
            </w:r>
            <w:proofErr w:type="gramEnd"/>
            <w:r>
              <w:t xml:space="preserve"> 150 mm. con maniglie rientranti e coperchio</w:t>
            </w:r>
          </w:p>
          <w:p w:rsidR="009D31BD" w:rsidRDefault="00EC4BEA">
            <w:pPr>
              <w:numPr>
                <w:ilvl w:val="0"/>
                <w:numId w:val="1"/>
              </w:numPr>
              <w:spacing w:after="221" w:line="254" w:lineRule="auto"/>
              <w:ind w:right="1406" w:hanging="125"/>
            </w:pPr>
            <w:r>
              <w:t>nr. 2 gn1/2 h 150 mm. con maniglie rientranti e coperchio</w:t>
            </w:r>
          </w:p>
          <w:p w:rsidR="009D31BD" w:rsidRDefault="00EC4BEA">
            <w:pPr>
              <w:spacing w:after="0"/>
              <w:ind w:left="19" w:right="1406"/>
            </w:pPr>
            <w:r>
              <w:t>Elemento neutro a ponte</w:t>
            </w:r>
          </w:p>
          <w:p w:rsidR="009D31BD" w:rsidRDefault="00EC4BEA">
            <w:pPr>
              <w:spacing w:after="0"/>
              <w:ind w:left="19" w:right="1406"/>
            </w:pPr>
            <w:r>
              <w:t>Realizzazione in acciaio inox</w:t>
            </w:r>
          </w:p>
          <w:p w:rsidR="009D31BD" w:rsidRDefault="00EC4BEA">
            <w:pPr>
              <w:spacing w:after="174"/>
              <w:ind w:left="19" w:right="1406"/>
            </w:pPr>
            <w:r>
              <w:t>Dimensioni cm. 120 x 70 x 90 h</w:t>
            </w:r>
          </w:p>
          <w:p w:rsidR="009D31BD" w:rsidRDefault="00EC4BEA">
            <w:pPr>
              <w:spacing w:after="163"/>
              <w:ind w:left="19" w:right="1406"/>
            </w:pPr>
            <w:r>
              <w:rPr>
                <w:sz w:val="20"/>
              </w:rPr>
              <w:t>Ripiano di fondo per elemento neutro a ponte</w:t>
            </w:r>
          </w:p>
          <w:p w:rsidR="009D31BD" w:rsidRDefault="00EC4BEA">
            <w:pPr>
              <w:spacing w:after="188"/>
              <w:ind w:right="1406"/>
            </w:pPr>
            <w:r>
              <w:t>Vetro di p</w:t>
            </w:r>
            <w:r>
              <w:t xml:space="preserve">rotezione anteriore </w:t>
            </w:r>
            <w:proofErr w:type="spellStart"/>
            <w:r>
              <w:t>parafiato</w:t>
            </w:r>
            <w:proofErr w:type="spellEnd"/>
          </w:p>
          <w:p w:rsidR="009D31BD" w:rsidRDefault="00EC4BEA">
            <w:pPr>
              <w:spacing w:after="190"/>
              <w:ind w:left="10" w:right="1406"/>
            </w:pPr>
            <w:proofErr w:type="spellStart"/>
            <w:r>
              <w:t>Scorrivassoio</w:t>
            </w:r>
            <w:proofErr w:type="spellEnd"/>
            <w:r>
              <w:t xml:space="preserve"> lineare in acciaio inox</w:t>
            </w:r>
          </w:p>
          <w:p w:rsidR="009D31BD" w:rsidRDefault="00EC4BEA">
            <w:pPr>
              <w:spacing w:after="185"/>
              <w:ind w:left="10" w:right="1406"/>
            </w:pPr>
            <w:r>
              <w:t>Zoccolatura frontale in acciaio inox</w:t>
            </w:r>
          </w:p>
          <w:p w:rsidR="009D31BD" w:rsidRDefault="00EC4BEA">
            <w:pPr>
              <w:spacing w:after="167"/>
              <w:ind w:left="14" w:right="1406"/>
            </w:pPr>
            <w:r>
              <w:t>Kit presa corrente destra/sinistra</w:t>
            </w:r>
          </w:p>
          <w:p w:rsidR="009D31BD" w:rsidRDefault="00EC4BEA">
            <w:pPr>
              <w:spacing w:after="7" w:line="218" w:lineRule="auto"/>
              <w:ind w:left="5" w:right="1406" w:firstLine="10"/>
              <w:jc w:val="both"/>
            </w:pPr>
            <w:r>
              <w:t xml:space="preserve">Piano caldo di appoggio in acciaio inox con termostato da 30 </w:t>
            </w:r>
            <w:r>
              <w:rPr>
                <w:vertAlign w:val="superscript"/>
              </w:rPr>
              <w:t xml:space="preserve">0 </w:t>
            </w:r>
            <w:r>
              <w:t xml:space="preserve">C a 120 </w:t>
            </w:r>
            <w:r>
              <w:rPr>
                <w:vertAlign w:val="superscript"/>
              </w:rPr>
              <w:t xml:space="preserve">0 </w:t>
            </w:r>
            <w:r>
              <w:t>C</w:t>
            </w:r>
          </w:p>
          <w:p w:rsidR="009D31BD" w:rsidRDefault="00EC4BEA">
            <w:pPr>
              <w:spacing w:after="0"/>
              <w:ind w:left="5" w:right="1406"/>
            </w:pPr>
            <w:r>
              <w:t>Alimentazione elettrica 230V - 50 Hz. - 400 W</w:t>
            </w:r>
          </w:p>
          <w:p w:rsidR="009D31BD" w:rsidRDefault="00EC4BEA">
            <w:pPr>
              <w:spacing w:after="158"/>
              <w:ind w:left="14" w:right="1406"/>
            </w:pPr>
            <w:r>
              <w:t>Dimensioni cm. 50 x 50 x 5 h (più piedini)</w:t>
            </w:r>
          </w:p>
          <w:p w:rsidR="009D31BD" w:rsidRDefault="00EC4BEA">
            <w:pPr>
              <w:spacing w:after="0"/>
              <w:ind w:left="14" w:right="1406"/>
            </w:pPr>
            <w:r>
              <w:t>Elemento bagnomaria su armadio caldo</w:t>
            </w:r>
          </w:p>
          <w:p w:rsidR="009D31BD" w:rsidRDefault="00EC4BEA">
            <w:pPr>
              <w:spacing w:after="0"/>
              <w:ind w:left="10" w:right="1406"/>
            </w:pPr>
            <w:r>
              <w:t xml:space="preserve">Capacità 4 bacinelle </w:t>
            </w:r>
            <w:proofErr w:type="spellStart"/>
            <w:r>
              <w:t>gnl</w:t>
            </w:r>
            <w:proofErr w:type="spellEnd"/>
            <w:r>
              <w:t>/l</w:t>
            </w:r>
          </w:p>
          <w:p w:rsidR="009D31BD" w:rsidRDefault="00EC4BEA">
            <w:pPr>
              <w:spacing w:after="0"/>
              <w:ind w:left="14" w:right="1406"/>
            </w:pPr>
            <w:r>
              <w:t>Realizzazione in acciaio inox</w:t>
            </w:r>
          </w:p>
          <w:p w:rsidR="009D31BD" w:rsidRDefault="00EC4BEA">
            <w:pPr>
              <w:spacing w:after="0"/>
              <w:ind w:left="5" w:right="1406"/>
            </w:pPr>
            <w:r>
              <w:t>Alimentazione elettrica V400.3N - 50 Hz. - kW 5.3</w:t>
            </w:r>
          </w:p>
          <w:p w:rsidR="009D31BD" w:rsidRDefault="00EC4BEA">
            <w:pPr>
              <w:spacing w:after="159"/>
              <w:ind w:left="14" w:right="1406"/>
            </w:pPr>
            <w:r>
              <w:t>Dimensioni cm. 150 x 70 x 90 h</w:t>
            </w:r>
          </w:p>
          <w:p w:rsidR="009D31BD" w:rsidRDefault="00EC4BEA">
            <w:pPr>
              <w:spacing w:after="190"/>
              <w:ind w:left="10" w:right="1406"/>
            </w:pPr>
            <w:proofErr w:type="spellStart"/>
            <w:r>
              <w:t>Scorrivassoio</w:t>
            </w:r>
            <w:proofErr w:type="spellEnd"/>
            <w:r>
              <w:t xml:space="preserve"> lineare in acciaio inox</w:t>
            </w:r>
          </w:p>
          <w:p w:rsidR="009D31BD" w:rsidRDefault="00EC4BEA">
            <w:pPr>
              <w:spacing w:after="189"/>
              <w:ind w:left="10" w:right="1406"/>
            </w:pPr>
            <w:r>
              <w:t>Zoccolatura frontale in acciaio inox</w:t>
            </w:r>
          </w:p>
          <w:p w:rsidR="009D31BD" w:rsidRDefault="00EC4BEA">
            <w:pPr>
              <w:spacing w:after="0"/>
              <w:ind w:left="10" w:right="1406"/>
            </w:pPr>
            <w:r>
              <w:t>Sovrastruttura in vetro a nr. 1 piano</w:t>
            </w:r>
          </w:p>
          <w:p w:rsidR="009D31BD" w:rsidRDefault="00EC4BEA">
            <w:pPr>
              <w:spacing w:after="0"/>
              <w:ind w:left="19" w:right="1406"/>
            </w:pPr>
            <w:r>
              <w:t>Dimensioni cm. 148,4 x 34 x 44,2 h</w:t>
            </w:r>
          </w:p>
        </w:tc>
      </w:tr>
    </w:tbl>
    <w:p w:rsidR="009D31BD" w:rsidRDefault="009D31BD">
      <w:pPr>
        <w:spacing w:after="0"/>
        <w:ind w:left="-1440" w:right="182"/>
      </w:pPr>
    </w:p>
    <w:tbl>
      <w:tblPr>
        <w:tblStyle w:val="TableGrid"/>
        <w:tblW w:w="10162" w:type="dxa"/>
        <w:tblInd w:w="-1306" w:type="dxa"/>
        <w:tblCellMar>
          <w:top w:w="14" w:type="dxa"/>
          <w:left w:w="0" w:type="dxa"/>
          <w:bottom w:w="24" w:type="dxa"/>
          <w:right w:w="0" w:type="dxa"/>
        </w:tblCellMar>
        <w:tblLook w:val="04A0" w:firstRow="1" w:lastRow="0" w:firstColumn="1" w:lastColumn="0" w:noHBand="0" w:noVBand="1"/>
      </w:tblPr>
      <w:tblGrid>
        <w:gridCol w:w="1115"/>
        <w:gridCol w:w="208"/>
        <w:gridCol w:w="208"/>
        <w:gridCol w:w="888"/>
        <w:gridCol w:w="8"/>
        <w:gridCol w:w="529"/>
        <w:gridCol w:w="874"/>
        <w:gridCol w:w="478"/>
        <w:gridCol w:w="2814"/>
        <w:gridCol w:w="1414"/>
        <w:gridCol w:w="423"/>
        <w:gridCol w:w="806"/>
        <w:gridCol w:w="397"/>
      </w:tblGrid>
      <w:tr w:rsidR="009D31BD" w:rsidTr="00EC4BEA">
        <w:trPr>
          <w:gridAfter w:val="1"/>
          <w:wAfter w:w="15" w:type="dxa"/>
          <w:trHeight w:val="265"/>
        </w:trPr>
        <w:tc>
          <w:tcPr>
            <w:tcW w:w="1404" w:type="dxa"/>
            <w:tcBorders>
              <w:top w:val="nil"/>
              <w:left w:val="nil"/>
              <w:bottom w:val="single" w:sz="2" w:space="0" w:color="000000"/>
              <w:right w:val="single" w:sz="2" w:space="0" w:color="000000"/>
            </w:tcBorders>
          </w:tcPr>
          <w:p w:rsidR="009D31BD" w:rsidRDefault="009D31BD"/>
        </w:tc>
        <w:tc>
          <w:tcPr>
            <w:tcW w:w="8743" w:type="dxa"/>
            <w:gridSpan w:val="11"/>
            <w:tcBorders>
              <w:top w:val="single" w:sz="2" w:space="0" w:color="000000"/>
              <w:left w:val="single" w:sz="2" w:space="0" w:color="000000"/>
              <w:bottom w:val="single" w:sz="2" w:space="0" w:color="000000"/>
              <w:right w:val="single" w:sz="2" w:space="0" w:color="000000"/>
            </w:tcBorders>
            <w:vAlign w:val="center"/>
          </w:tcPr>
          <w:p w:rsidR="009D31BD" w:rsidRDefault="009D31BD">
            <w:pPr>
              <w:tabs>
                <w:tab w:val="center" w:pos="1101"/>
                <w:tab w:val="center" w:pos="7418"/>
              </w:tabs>
              <w:spacing w:after="0"/>
            </w:pPr>
          </w:p>
          <w:p w:rsidR="00EC4BEA" w:rsidRDefault="00EC4BEA">
            <w:pPr>
              <w:tabs>
                <w:tab w:val="center" w:pos="1101"/>
                <w:tab w:val="center" w:pos="7418"/>
              </w:tabs>
              <w:spacing w:after="0"/>
            </w:pPr>
          </w:p>
          <w:p w:rsidR="00EC4BEA" w:rsidRDefault="00EC4BEA">
            <w:pPr>
              <w:tabs>
                <w:tab w:val="center" w:pos="1101"/>
                <w:tab w:val="center" w:pos="7418"/>
              </w:tabs>
              <w:spacing w:after="0"/>
            </w:pPr>
          </w:p>
          <w:p w:rsidR="00EC4BEA" w:rsidRDefault="00EC4BEA">
            <w:pPr>
              <w:tabs>
                <w:tab w:val="center" w:pos="1101"/>
                <w:tab w:val="center" w:pos="7418"/>
              </w:tabs>
              <w:spacing w:after="0"/>
            </w:pPr>
          </w:p>
        </w:tc>
      </w:tr>
      <w:tr w:rsidR="009D31BD" w:rsidTr="00EC4BEA">
        <w:trPr>
          <w:gridAfter w:val="1"/>
          <w:wAfter w:w="15" w:type="dxa"/>
          <w:trHeight w:val="230"/>
        </w:trPr>
        <w:tc>
          <w:tcPr>
            <w:tcW w:w="1404" w:type="dxa"/>
            <w:vMerge w:val="restart"/>
            <w:tcBorders>
              <w:top w:val="single" w:sz="2" w:space="0" w:color="000000"/>
              <w:left w:val="nil"/>
              <w:bottom w:val="nil"/>
              <w:right w:val="single" w:sz="2" w:space="0" w:color="000000"/>
            </w:tcBorders>
          </w:tcPr>
          <w:p w:rsidR="009D31BD" w:rsidRDefault="009D31BD"/>
        </w:tc>
        <w:tc>
          <w:tcPr>
            <w:tcW w:w="995" w:type="dxa"/>
            <w:gridSpan w:val="4"/>
            <w:tcBorders>
              <w:top w:val="single" w:sz="2" w:space="0" w:color="000000"/>
              <w:left w:val="single" w:sz="2" w:space="0" w:color="000000"/>
              <w:bottom w:val="single" w:sz="2" w:space="0" w:color="000000"/>
              <w:right w:val="single" w:sz="2" w:space="0" w:color="000000"/>
            </w:tcBorders>
          </w:tcPr>
          <w:p w:rsidR="009D31BD" w:rsidRDefault="00EC4BEA">
            <w:pPr>
              <w:spacing w:after="0"/>
              <w:ind w:left="98"/>
            </w:pPr>
            <w:r>
              <w:t>POS. Q.tà</w:t>
            </w:r>
          </w:p>
        </w:tc>
        <w:tc>
          <w:tcPr>
            <w:tcW w:w="1358" w:type="dxa"/>
            <w:gridSpan w:val="2"/>
            <w:tcBorders>
              <w:top w:val="single" w:sz="2" w:space="0" w:color="000000"/>
              <w:left w:val="single" w:sz="2" w:space="0" w:color="000000"/>
              <w:bottom w:val="single" w:sz="2" w:space="0" w:color="000000"/>
              <w:right w:val="single" w:sz="2" w:space="0" w:color="000000"/>
            </w:tcBorders>
          </w:tcPr>
          <w:p w:rsidR="009D31BD" w:rsidRDefault="00EC4BEA">
            <w:pPr>
              <w:spacing w:after="0"/>
              <w:ind w:left="72"/>
              <w:jc w:val="center"/>
            </w:pPr>
            <w:r>
              <w:t>Modello</w:t>
            </w:r>
          </w:p>
        </w:tc>
        <w:tc>
          <w:tcPr>
            <w:tcW w:w="6390" w:type="dxa"/>
            <w:gridSpan w:val="5"/>
            <w:tcBorders>
              <w:top w:val="single" w:sz="2" w:space="0" w:color="000000"/>
              <w:left w:val="single" w:sz="2" w:space="0" w:color="000000"/>
              <w:bottom w:val="single" w:sz="2" w:space="0" w:color="000000"/>
              <w:right w:val="single" w:sz="2" w:space="0" w:color="000000"/>
            </w:tcBorders>
          </w:tcPr>
          <w:p w:rsidR="009D31BD" w:rsidRDefault="009D31BD">
            <w:pPr>
              <w:tabs>
                <w:tab w:val="center" w:pos="2491"/>
                <w:tab w:val="center" w:pos="5688"/>
              </w:tabs>
              <w:spacing w:after="0"/>
            </w:pPr>
          </w:p>
        </w:tc>
      </w:tr>
      <w:tr w:rsidR="009D31BD" w:rsidTr="00EC4BEA">
        <w:trPr>
          <w:gridAfter w:val="1"/>
          <w:wAfter w:w="15" w:type="dxa"/>
          <w:trHeight w:val="974"/>
        </w:trPr>
        <w:tc>
          <w:tcPr>
            <w:tcW w:w="0" w:type="auto"/>
            <w:vMerge/>
            <w:tcBorders>
              <w:top w:val="nil"/>
              <w:left w:val="nil"/>
              <w:bottom w:val="nil"/>
              <w:right w:val="single" w:sz="2" w:space="0" w:color="000000"/>
            </w:tcBorders>
          </w:tcPr>
          <w:p w:rsidR="009D31BD" w:rsidRDefault="009D31BD"/>
        </w:tc>
        <w:tc>
          <w:tcPr>
            <w:tcW w:w="496" w:type="dxa"/>
            <w:gridSpan w:val="2"/>
            <w:tcBorders>
              <w:top w:val="single" w:sz="2" w:space="0" w:color="000000"/>
              <w:left w:val="single" w:sz="2" w:space="0" w:color="000000"/>
              <w:bottom w:val="single" w:sz="2" w:space="0" w:color="000000"/>
              <w:right w:val="single" w:sz="2" w:space="0" w:color="000000"/>
            </w:tcBorders>
            <w:vAlign w:val="bottom"/>
          </w:tcPr>
          <w:p w:rsidR="009D31BD" w:rsidRDefault="00EC4BEA">
            <w:pPr>
              <w:spacing w:after="1402"/>
              <w:ind w:left="160"/>
            </w:pPr>
            <w:r>
              <w:rPr>
                <w:sz w:val="20"/>
              </w:rPr>
              <w:t>cg</w:t>
            </w:r>
          </w:p>
          <w:p w:rsidR="009D31BD" w:rsidRDefault="00EC4BEA">
            <w:pPr>
              <w:spacing w:after="2605"/>
              <w:ind w:left="93"/>
            </w:pPr>
            <w:r>
              <w:rPr>
                <w:sz w:val="18"/>
              </w:rPr>
              <w:t>CIO</w:t>
            </w:r>
          </w:p>
          <w:p w:rsidR="009D31BD" w:rsidRDefault="00EC4BEA">
            <w:pPr>
              <w:spacing w:after="1393"/>
              <w:ind w:left="79"/>
            </w:pPr>
            <w:proofErr w:type="spellStart"/>
            <w:r>
              <w:rPr>
                <w:sz w:val="20"/>
              </w:rPr>
              <w:t>Cli</w:t>
            </w:r>
            <w:proofErr w:type="spellEnd"/>
          </w:p>
          <w:p w:rsidR="009D31BD" w:rsidRDefault="00EC4BEA">
            <w:pPr>
              <w:spacing w:after="1638"/>
              <w:ind w:left="74"/>
            </w:pPr>
            <w:r>
              <w:rPr>
                <w:sz w:val="20"/>
              </w:rPr>
              <w:t>C12</w:t>
            </w:r>
          </w:p>
          <w:p w:rsidR="009D31BD" w:rsidRDefault="00EC4BEA">
            <w:pPr>
              <w:spacing w:after="0"/>
              <w:ind w:left="69"/>
            </w:pPr>
            <w:r>
              <w:t>C13</w:t>
            </w:r>
          </w:p>
        </w:tc>
        <w:tc>
          <w:tcPr>
            <w:tcW w:w="499" w:type="dxa"/>
            <w:gridSpan w:val="2"/>
            <w:tcBorders>
              <w:top w:val="single" w:sz="2" w:space="0" w:color="000000"/>
              <w:left w:val="single" w:sz="2" w:space="0" w:color="000000"/>
              <w:bottom w:val="single" w:sz="2" w:space="0" w:color="000000"/>
              <w:right w:val="single" w:sz="2" w:space="0" w:color="000000"/>
            </w:tcBorders>
          </w:tcPr>
          <w:p w:rsidR="009D31BD" w:rsidRDefault="00EC4BEA">
            <w:pPr>
              <w:spacing w:after="80"/>
              <w:ind w:left="67"/>
              <w:jc w:val="center"/>
            </w:pPr>
            <w:r>
              <w:rPr>
                <w:sz w:val="30"/>
              </w:rPr>
              <w:t>1</w:t>
            </w:r>
          </w:p>
          <w:p w:rsidR="009D31BD" w:rsidRDefault="00EC4BEA">
            <w:pPr>
              <w:spacing w:after="1026"/>
              <w:ind w:left="58"/>
              <w:jc w:val="center"/>
            </w:pPr>
            <w:r>
              <w:rPr>
                <w:sz w:val="30"/>
              </w:rPr>
              <w:t>1</w:t>
            </w:r>
          </w:p>
          <w:p w:rsidR="009D31BD" w:rsidRDefault="00EC4BEA">
            <w:pPr>
              <w:spacing w:after="80"/>
              <w:ind w:left="48"/>
              <w:jc w:val="center"/>
            </w:pPr>
            <w:r>
              <w:rPr>
                <w:sz w:val="30"/>
              </w:rPr>
              <w:t>1</w:t>
            </w:r>
          </w:p>
          <w:p w:rsidR="009D31BD" w:rsidRDefault="00EC4BEA">
            <w:pPr>
              <w:spacing w:after="101"/>
              <w:ind w:left="43"/>
              <w:jc w:val="center"/>
            </w:pPr>
            <w:r>
              <w:rPr>
                <w:sz w:val="28"/>
              </w:rPr>
              <w:t>1</w:t>
            </w:r>
          </w:p>
          <w:p w:rsidR="009D31BD" w:rsidRDefault="00EC4BEA">
            <w:pPr>
              <w:spacing w:after="795"/>
              <w:ind w:left="38"/>
              <w:jc w:val="center"/>
            </w:pPr>
            <w:r>
              <w:rPr>
                <w:sz w:val="30"/>
              </w:rPr>
              <w:t>1</w:t>
            </w:r>
          </w:p>
          <w:p w:rsidR="009D31BD" w:rsidRDefault="00EC4BEA">
            <w:pPr>
              <w:spacing w:after="212"/>
              <w:ind w:left="24"/>
              <w:jc w:val="center"/>
            </w:pPr>
            <w:r>
              <w:rPr>
                <w:sz w:val="20"/>
              </w:rPr>
              <w:t>2</w:t>
            </w:r>
          </w:p>
          <w:p w:rsidR="009D31BD" w:rsidRDefault="00EC4BEA">
            <w:pPr>
              <w:spacing w:after="1261"/>
              <w:ind w:left="19"/>
              <w:jc w:val="center"/>
            </w:pPr>
            <w:r>
              <w:rPr>
                <w:sz w:val="30"/>
              </w:rPr>
              <w:t>1</w:t>
            </w:r>
          </w:p>
          <w:p w:rsidR="009D31BD" w:rsidRDefault="00EC4BEA">
            <w:pPr>
              <w:spacing w:after="790"/>
              <w:ind w:left="10"/>
              <w:jc w:val="center"/>
            </w:pPr>
            <w:r>
              <w:rPr>
                <w:sz w:val="30"/>
              </w:rPr>
              <w:t>1</w:t>
            </w:r>
          </w:p>
          <w:p w:rsidR="009D31BD" w:rsidRDefault="00EC4BEA">
            <w:pPr>
              <w:spacing w:after="555"/>
              <w:jc w:val="center"/>
            </w:pPr>
            <w:r>
              <w:rPr>
                <w:sz w:val="30"/>
              </w:rPr>
              <w:t>1</w:t>
            </w:r>
          </w:p>
          <w:p w:rsidR="009D31BD" w:rsidRDefault="00EC4BEA">
            <w:pPr>
              <w:spacing w:after="315"/>
              <w:ind w:right="10"/>
              <w:jc w:val="center"/>
            </w:pPr>
            <w:r>
              <w:rPr>
                <w:sz w:val="30"/>
              </w:rPr>
              <w:t>1</w:t>
            </w:r>
          </w:p>
          <w:p w:rsidR="009D31BD" w:rsidRDefault="00EC4BEA">
            <w:pPr>
              <w:spacing w:after="1026"/>
              <w:ind w:right="19"/>
              <w:jc w:val="center"/>
            </w:pPr>
            <w:r>
              <w:rPr>
                <w:sz w:val="30"/>
              </w:rPr>
              <w:t>1</w:t>
            </w:r>
          </w:p>
          <w:p w:rsidR="009D31BD" w:rsidRDefault="00EC4BEA">
            <w:pPr>
              <w:spacing w:after="190"/>
              <w:ind w:right="29"/>
              <w:jc w:val="center"/>
            </w:pPr>
            <w:r>
              <w:t>3</w:t>
            </w:r>
          </w:p>
          <w:p w:rsidR="009D31BD" w:rsidRDefault="00EC4BEA">
            <w:pPr>
              <w:spacing w:after="0"/>
              <w:ind w:right="29"/>
              <w:jc w:val="center"/>
            </w:pPr>
            <w:r>
              <w:rPr>
                <w:sz w:val="30"/>
              </w:rPr>
              <w:t>1</w:t>
            </w:r>
          </w:p>
        </w:tc>
        <w:tc>
          <w:tcPr>
            <w:tcW w:w="1358" w:type="dxa"/>
            <w:gridSpan w:val="2"/>
            <w:tcBorders>
              <w:top w:val="single" w:sz="2" w:space="0" w:color="000000"/>
              <w:left w:val="single" w:sz="2" w:space="0" w:color="000000"/>
              <w:bottom w:val="single" w:sz="2" w:space="0" w:color="000000"/>
              <w:right w:val="single" w:sz="2" w:space="0" w:color="000000"/>
            </w:tcBorders>
          </w:tcPr>
          <w:p w:rsidR="009D31BD" w:rsidRDefault="00EC4BEA">
            <w:pPr>
              <w:spacing w:after="185"/>
              <w:ind w:left="62"/>
              <w:jc w:val="center"/>
            </w:pPr>
            <w:r>
              <w:t>SVF715</w:t>
            </w:r>
          </w:p>
          <w:p w:rsidR="009D31BD" w:rsidRDefault="00EC4BEA">
            <w:pPr>
              <w:spacing w:after="1131"/>
              <w:ind w:left="62"/>
              <w:jc w:val="center"/>
            </w:pPr>
            <w:r>
              <w:t>DOTBAC-2</w:t>
            </w:r>
          </w:p>
          <w:p w:rsidR="009D31BD" w:rsidRDefault="00EC4BEA">
            <w:pPr>
              <w:spacing w:after="185"/>
              <w:ind w:left="139"/>
            </w:pPr>
            <w:r>
              <w:t>XKPC7DX/SX</w:t>
            </w:r>
          </w:p>
          <w:p w:rsidR="009D31BD" w:rsidRDefault="00EC4BEA">
            <w:pPr>
              <w:spacing w:after="154"/>
              <w:ind w:left="43"/>
              <w:jc w:val="center"/>
            </w:pPr>
            <w:r>
              <w:rPr>
                <w:sz w:val="24"/>
              </w:rPr>
              <w:t>SZL7</w:t>
            </w:r>
          </w:p>
          <w:p w:rsidR="009D31BD" w:rsidRDefault="00EC4BEA">
            <w:pPr>
              <w:spacing w:after="901"/>
              <w:ind w:left="43"/>
              <w:jc w:val="center"/>
            </w:pPr>
            <w:r>
              <w:t>CD-24</w:t>
            </w:r>
          </w:p>
          <w:p w:rsidR="009D31BD" w:rsidRDefault="00EC4BEA">
            <w:pPr>
              <w:spacing w:after="185"/>
              <w:ind w:left="29"/>
              <w:jc w:val="center"/>
            </w:pPr>
            <w:r>
              <w:t>CDX-C25P</w:t>
            </w:r>
          </w:p>
          <w:p w:rsidR="009D31BD" w:rsidRDefault="00EC4BEA">
            <w:pPr>
              <w:spacing w:after="1366"/>
              <w:ind w:left="34"/>
              <w:jc w:val="center"/>
            </w:pPr>
            <w:r>
              <w:t>NFT76EL</w:t>
            </w:r>
          </w:p>
          <w:p w:rsidR="009D31BD" w:rsidRDefault="00EC4BEA">
            <w:pPr>
              <w:spacing w:after="896"/>
              <w:ind w:left="14"/>
              <w:jc w:val="center"/>
            </w:pPr>
            <w:r>
              <w:t>NBV76</w:t>
            </w:r>
          </w:p>
          <w:p w:rsidR="009D31BD" w:rsidRDefault="00EC4BEA">
            <w:pPr>
              <w:spacing w:after="661"/>
              <w:ind w:left="14"/>
              <w:jc w:val="center"/>
            </w:pPr>
            <w:r>
              <w:t>NEN72</w:t>
            </w:r>
          </w:p>
          <w:p w:rsidR="009D31BD" w:rsidRDefault="00EC4BEA">
            <w:pPr>
              <w:spacing w:after="421"/>
              <w:jc w:val="center"/>
            </w:pPr>
            <w:r>
              <w:t>NBV72</w:t>
            </w:r>
          </w:p>
          <w:p w:rsidR="009D31BD" w:rsidRDefault="00EC4BEA">
            <w:pPr>
              <w:spacing w:after="1136"/>
              <w:jc w:val="center"/>
            </w:pPr>
            <w:r>
              <w:t>NPC76E</w:t>
            </w:r>
          </w:p>
          <w:p w:rsidR="009D31BD" w:rsidRDefault="00EC4BEA">
            <w:pPr>
              <w:spacing w:after="185"/>
              <w:ind w:left="178"/>
            </w:pPr>
            <w:r>
              <w:t>XPC-C1/3M</w:t>
            </w:r>
          </w:p>
          <w:p w:rsidR="009D31BD" w:rsidRDefault="00EC4BEA">
            <w:pPr>
              <w:spacing w:after="0"/>
              <w:ind w:left="110"/>
            </w:pPr>
            <w:r>
              <w:rPr>
                <w:sz w:val="24"/>
              </w:rPr>
              <w:t>SPU-S 10/16</w:t>
            </w:r>
          </w:p>
        </w:tc>
        <w:tc>
          <w:tcPr>
            <w:tcW w:w="3581" w:type="dxa"/>
            <w:gridSpan w:val="2"/>
            <w:tcBorders>
              <w:top w:val="single" w:sz="2" w:space="0" w:color="000000"/>
              <w:left w:val="single" w:sz="2" w:space="0" w:color="000000"/>
              <w:bottom w:val="single" w:sz="2" w:space="0" w:color="000000"/>
              <w:right w:val="nil"/>
            </w:tcBorders>
            <w:vAlign w:val="center"/>
          </w:tcPr>
          <w:p w:rsidR="009D31BD" w:rsidRDefault="00EC4BEA">
            <w:pPr>
              <w:spacing w:after="193"/>
              <w:ind w:left="48" w:right="-586"/>
            </w:pPr>
            <w:r>
              <w:t>Vetro di protezione anteriore per sovrastruttura</w:t>
            </w:r>
          </w:p>
          <w:p w:rsidR="009D31BD" w:rsidRDefault="00EC4BEA">
            <w:pPr>
              <w:spacing w:after="0"/>
              <w:ind w:left="62"/>
            </w:pPr>
            <w:r>
              <w:t>Dotazione bacinelle:</w:t>
            </w:r>
          </w:p>
          <w:p w:rsidR="009D31BD" w:rsidRDefault="00EC4BEA">
            <w:pPr>
              <w:spacing w:after="0" w:line="245" w:lineRule="auto"/>
              <w:ind w:left="173" w:firstLine="24"/>
            </w:pPr>
            <w:r>
              <w:t xml:space="preserve">nr. 3 </w:t>
            </w:r>
            <w:proofErr w:type="spellStart"/>
            <w:r>
              <w:t>gnl</w:t>
            </w:r>
            <w:proofErr w:type="spellEnd"/>
            <w:r>
              <w:t>/</w:t>
            </w:r>
            <w:proofErr w:type="gramStart"/>
            <w:r>
              <w:t>l h</w:t>
            </w:r>
            <w:proofErr w:type="gramEnd"/>
            <w:r>
              <w:t xml:space="preserve"> 150 mm. con maniglie coperchio</w:t>
            </w:r>
          </w:p>
          <w:p w:rsidR="009D31BD" w:rsidRDefault="00EC4BEA">
            <w:pPr>
              <w:spacing w:after="228" w:line="246" w:lineRule="auto"/>
              <w:ind w:left="173" w:hanging="125"/>
            </w:pPr>
            <w:r>
              <w:t>- nr. 2 gn1/2 h 150 mm. con maniglie coperchio</w:t>
            </w:r>
          </w:p>
          <w:p w:rsidR="009D31BD" w:rsidRDefault="00EC4BEA">
            <w:pPr>
              <w:spacing w:after="163"/>
              <w:ind w:left="58"/>
            </w:pPr>
            <w:r>
              <w:t>Kit presa corrente destra/sinistra</w:t>
            </w:r>
          </w:p>
          <w:p w:rsidR="009D31BD" w:rsidRDefault="00EC4BEA">
            <w:pPr>
              <w:spacing w:after="187"/>
              <w:ind w:left="53"/>
            </w:pPr>
            <w:r>
              <w:t>Zoccolatura laterale in acciaio inox</w:t>
            </w:r>
          </w:p>
          <w:p w:rsidR="009D31BD" w:rsidRDefault="00EC4BEA">
            <w:pPr>
              <w:spacing w:after="0"/>
              <w:ind w:left="48"/>
            </w:pPr>
            <w:r>
              <w:t>Carrello caldo distributore piatti</w:t>
            </w:r>
          </w:p>
          <w:p w:rsidR="009D31BD" w:rsidRDefault="00EC4BEA">
            <w:pPr>
              <w:spacing w:after="0" w:line="220" w:lineRule="auto"/>
              <w:ind w:left="53" w:hanging="10"/>
            </w:pPr>
            <w:r>
              <w:t>Alimentazione elettrica V 230.1 - 50 Hz - Realizzazione in acciaio inox</w:t>
            </w:r>
          </w:p>
          <w:p w:rsidR="009D31BD" w:rsidRDefault="00EC4BEA">
            <w:pPr>
              <w:spacing w:after="141"/>
              <w:ind w:left="53"/>
            </w:pPr>
            <w:r>
              <w:t>Dimensioni cm. 38 x 67 x 91 h</w:t>
            </w:r>
          </w:p>
          <w:p w:rsidR="009D31BD" w:rsidRDefault="00EC4BEA">
            <w:pPr>
              <w:spacing w:after="188"/>
              <w:ind w:left="43"/>
            </w:pPr>
            <w:r>
              <w:t>Coperchio in policarbonato</w:t>
            </w:r>
          </w:p>
          <w:p w:rsidR="009D31BD" w:rsidRDefault="00EC4BEA">
            <w:pPr>
              <w:spacing w:after="0"/>
              <w:ind w:left="48"/>
            </w:pPr>
            <w:proofErr w:type="spellStart"/>
            <w:r>
              <w:t>Fry</w:t>
            </w:r>
            <w:proofErr w:type="spellEnd"/>
            <w:r>
              <w:t xml:space="preserve"> top elettrico piastra liscia</w:t>
            </w:r>
          </w:p>
          <w:p w:rsidR="009D31BD" w:rsidRDefault="00EC4BEA">
            <w:pPr>
              <w:spacing w:after="0"/>
              <w:ind w:left="43"/>
            </w:pPr>
            <w:r>
              <w:t>Serie Nuova Protagonista 70</w:t>
            </w:r>
          </w:p>
          <w:p w:rsidR="009D31BD" w:rsidRDefault="00EC4BEA">
            <w:pPr>
              <w:spacing w:after="0"/>
              <w:ind w:left="48"/>
            </w:pPr>
            <w:r>
              <w:t>Realizzazione in acciaio inox</w:t>
            </w:r>
          </w:p>
          <w:p w:rsidR="009D31BD" w:rsidRDefault="00EC4BEA">
            <w:pPr>
              <w:spacing w:after="0"/>
              <w:ind w:left="38"/>
              <w:jc w:val="both"/>
            </w:pPr>
            <w:r>
              <w:t>Alimentazione elettrica V400.3N - 50</w:t>
            </w:r>
            <w:r>
              <w:t xml:space="preserve"> Hz</w:t>
            </w:r>
          </w:p>
          <w:p w:rsidR="009D31BD" w:rsidRDefault="00EC4BEA">
            <w:pPr>
              <w:spacing w:after="0"/>
              <w:ind w:left="48"/>
            </w:pPr>
            <w:r>
              <w:t>Dimensioni cm.60 x 73 x 25 h</w:t>
            </w:r>
          </w:p>
          <w:p w:rsidR="009D31BD" w:rsidRDefault="00EC4BEA">
            <w:pPr>
              <w:spacing w:after="190"/>
              <w:ind w:left="48"/>
            </w:pPr>
            <w:r>
              <w:t>Dotazione: paletta per pulizia piastra</w:t>
            </w:r>
          </w:p>
          <w:p w:rsidR="009D31BD" w:rsidRDefault="00EC4BEA">
            <w:pPr>
              <w:spacing w:after="0"/>
              <w:ind w:left="43"/>
            </w:pPr>
            <w:r>
              <w:t>Base vano aperto</w:t>
            </w:r>
          </w:p>
          <w:p w:rsidR="009D31BD" w:rsidRDefault="00EC4BEA">
            <w:pPr>
              <w:spacing w:after="0"/>
              <w:ind w:left="38"/>
            </w:pPr>
            <w:r>
              <w:t>Serie Nuova Protagonista 70</w:t>
            </w:r>
          </w:p>
          <w:p w:rsidR="009D31BD" w:rsidRDefault="00EC4BEA">
            <w:pPr>
              <w:spacing w:after="0"/>
              <w:ind w:left="43"/>
            </w:pPr>
            <w:r>
              <w:t>Realizzazione in acciaio inox</w:t>
            </w:r>
          </w:p>
          <w:p w:rsidR="009D31BD" w:rsidRDefault="00EC4BEA">
            <w:pPr>
              <w:spacing w:after="187"/>
              <w:ind w:left="43"/>
            </w:pPr>
            <w:r>
              <w:t>Dimensioni cm. 60 x 67 x 62 h</w:t>
            </w:r>
          </w:p>
          <w:p w:rsidR="009D31BD" w:rsidRDefault="00EC4BEA">
            <w:pPr>
              <w:spacing w:after="0"/>
              <w:ind w:left="24"/>
            </w:pPr>
            <w:r>
              <w:t>Top neutro serie Nuova Protagonista 70</w:t>
            </w:r>
          </w:p>
          <w:p w:rsidR="009D31BD" w:rsidRDefault="00EC4BEA">
            <w:pPr>
              <w:spacing w:after="5"/>
              <w:ind w:left="43"/>
            </w:pPr>
            <w:r>
              <w:t>Realizzazione in acciaio inox</w:t>
            </w:r>
          </w:p>
          <w:p w:rsidR="009D31BD" w:rsidRDefault="00EC4BEA">
            <w:pPr>
              <w:spacing w:after="200"/>
              <w:ind w:left="38"/>
            </w:pPr>
            <w:r>
              <w:t>Dimensioni cm. 20 x 73 x 23 h</w:t>
            </w:r>
          </w:p>
          <w:p w:rsidR="009D31BD" w:rsidRDefault="00EC4BEA">
            <w:pPr>
              <w:spacing w:after="12"/>
              <w:ind w:left="38"/>
            </w:pPr>
            <w:r>
              <w:t>Base vano aperto inox</w:t>
            </w:r>
          </w:p>
          <w:p w:rsidR="009D31BD" w:rsidRDefault="00EC4BEA">
            <w:pPr>
              <w:spacing w:after="230"/>
              <w:ind w:left="38"/>
            </w:pPr>
            <w:r>
              <w:t>Dimensioni cm. 20 x 67 x 67 h</w:t>
            </w:r>
          </w:p>
          <w:p w:rsidR="009D31BD" w:rsidRDefault="00EC4BEA">
            <w:pPr>
              <w:spacing w:after="0"/>
              <w:ind w:left="34"/>
            </w:pPr>
            <w:proofErr w:type="spellStart"/>
            <w:r>
              <w:t>Cuocipasta</w:t>
            </w:r>
            <w:proofErr w:type="spellEnd"/>
            <w:r>
              <w:t xml:space="preserve"> serie Nuova Protagonista 70</w:t>
            </w:r>
          </w:p>
          <w:p w:rsidR="009D31BD" w:rsidRDefault="00EC4BEA">
            <w:pPr>
              <w:spacing w:after="0"/>
              <w:ind w:left="38"/>
            </w:pPr>
            <w:r>
              <w:t xml:space="preserve">N. 1 vasca capacità </w:t>
            </w:r>
            <w:proofErr w:type="spellStart"/>
            <w:r>
              <w:t>It</w:t>
            </w:r>
            <w:proofErr w:type="spellEnd"/>
            <w:r>
              <w:t>. 42</w:t>
            </w:r>
          </w:p>
          <w:p w:rsidR="009D31BD" w:rsidRDefault="00EC4BEA">
            <w:pPr>
              <w:spacing w:after="0"/>
              <w:ind w:left="38"/>
            </w:pPr>
            <w:r>
              <w:t>Realizzazione in acciaio inox</w:t>
            </w:r>
          </w:p>
          <w:p w:rsidR="009D31BD" w:rsidRDefault="00EC4BEA">
            <w:pPr>
              <w:spacing w:after="0"/>
              <w:ind w:left="29"/>
              <w:jc w:val="both"/>
            </w:pPr>
            <w:r>
              <w:t>Alimentazione elettrica V400.3N - 50 Hz.</w:t>
            </w:r>
          </w:p>
          <w:p w:rsidR="009D31BD" w:rsidRDefault="00EC4BEA">
            <w:pPr>
              <w:spacing w:after="171"/>
              <w:ind w:left="34"/>
            </w:pPr>
            <w:r>
              <w:t>Dimensioni cm. 60 x 73 x 85 h</w:t>
            </w:r>
          </w:p>
          <w:p w:rsidR="009D31BD" w:rsidRDefault="00EC4BEA">
            <w:pPr>
              <w:spacing w:after="202"/>
              <w:ind w:left="29"/>
            </w:pPr>
            <w:r>
              <w:t xml:space="preserve">Cestello gn1/3 </w:t>
            </w:r>
            <w:proofErr w:type="spellStart"/>
            <w:r>
              <w:t>monomanico</w:t>
            </w:r>
            <w:proofErr w:type="spellEnd"/>
            <w:r>
              <w:t xml:space="preserve"> inox</w:t>
            </w:r>
          </w:p>
          <w:p w:rsidR="009D31BD" w:rsidRDefault="00EC4BEA">
            <w:pPr>
              <w:spacing w:after="0"/>
              <w:ind w:left="29"/>
            </w:pPr>
            <w:r>
              <w:t>Cappa Snack tradizionale a parete</w:t>
            </w:r>
          </w:p>
          <w:p w:rsidR="009D31BD" w:rsidRDefault="00EC4BEA">
            <w:pPr>
              <w:spacing w:after="0"/>
              <w:ind w:left="29" w:right="-384" w:firstLine="10"/>
            </w:pPr>
            <w:r>
              <w:t>Realizzazione in acciaio inox 18/10 finemente satinato spessore 10/10, con finiture saldate</w:t>
            </w:r>
          </w:p>
        </w:tc>
        <w:tc>
          <w:tcPr>
            <w:tcW w:w="1354" w:type="dxa"/>
            <w:tcBorders>
              <w:top w:val="single" w:sz="2" w:space="0" w:color="000000"/>
              <w:left w:val="nil"/>
              <w:bottom w:val="single" w:sz="2" w:space="0" w:color="000000"/>
              <w:right w:val="single" w:sz="2" w:space="0" w:color="000000"/>
            </w:tcBorders>
          </w:tcPr>
          <w:p w:rsidR="009D31BD" w:rsidRDefault="00EC4BEA">
            <w:pPr>
              <w:spacing w:after="429"/>
              <w:ind w:right="34"/>
              <w:jc w:val="right"/>
            </w:pPr>
            <w:r>
              <w:t>in vetro</w:t>
            </w:r>
          </w:p>
          <w:p w:rsidR="009D31BD" w:rsidRDefault="00EC4BEA">
            <w:pPr>
              <w:spacing w:after="220"/>
              <w:ind w:left="-163"/>
            </w:pPr>
            <w:r>
              <w:t>rientranti e</w:t>
            </w:r>
          </w:p>
          <w:p w:rsidR="009D31BD" w:rsidRDefault="00EC4BEA">
            <w:pPr>
              <w:spacing w:after="1638"/>
              <w:ind w:left="-163"/>
            </w:pPr>
            <w:r>
              <w:t>rientranti e</w:t>
            </w:r>
          </w:p>
          <w:p w:rsidR="009D31BD" w:rsidRDefault="00EC4BEA">
            <w:pPr>
              <w:spacing w:after="1858"/>
              <w:ind w:left="24"/>
            </w:pPr>
            <w:r>
              <w:t>kW 1</w:t>
            </w:r>
          </w:p>
          <w:p w:rsidR="009D31BD" w:rsidRDefault="00EC4BEA">
            <w:pPr>
              <w:numPr>
                <w:ilvl w:val="0"/>
                <w:numId w:val="2"/>
              </w:numPr>
              <w:spacing w:after="4196"/>
              <w:ind w:hanging="149"/>
            </w:pPr>
            <w:r>
              <w:rPr>
                <w:sz w:val="24"/>
              </w:rPr>
              <w:t>kW 7,5</w:t>
            </w:r>
          </w:p>
          <w:p w:rsidR="009D31BD" w:rsidRDefault="00EC4BEA">
            <w:pPr>
              <w:numPr>
                <w:ilvl w:val="0"/>
                <w:numId w:val="2"/>
              </w:numPr>
              <w:spacing w:after="1364"/>
              <w:ind w:hanging="149"/>
            </w:pPr>
            <w:r>
              <w:rPr>
                <w:sz w:val="24"/>
              </w:rPr>
              <w:t>kW 8.5</w:t>
            </w:r>
          </w:p>
          <w:p w:rsidR="009D31BD" w:rsidRDefault="00EC4BEA">
            <w:pPr>
              <w:spacing w:after="0"/>
              <w:ind w:left="-288" w:right="322"/>
              <w:jc w:val="center"/>
            </w:pPr>
            <w:r>
              <w:rPr>
                <w:sz w:val="20"/>
              </w:rPr>
              <w:t>completamente</w:t>
            </w:r>
          </w:p>
        </w:tc>
        <w:tc>
          <w:tcPr>
            <w:tcW w:w="1455" w:type="dxa"/>
            <w:gridSpan w:val="2"/>
            <w:tcBorders>
              <w:top w:val="single" w:sz="2" w:space="0" w:color="000000"/>
              <w:left w:val="single" w:sz="2" w:space="0" w:color="000000"/>
              <w:bottom w:val="single" w:sz="2" w:space="0" w:color="000000"/>
              <w:right w:val="single" w:sz="2" w:space="0" w:color="000000"/>
            </w:tcBorders>
          </w:tcPr>
          <w:p w:rsidR="009D31BD" w:rsidRDefault="009D31BD"/>
        </w:tc>
      </w:tr>
      <w:tr w:rsidR="009D31BD" w:rsidTr="00EC4BEA">
        <w:tblPrEx>
          <w:tblCellMar>
            <w:top w:w="16" w:type="dxa"/>
            <w:left w:w="19" w:type="dxa"/>
            <w:bottom w:w="17" w:type="dxa"/>
          </w:tblCellMar>
        </w:tblPrEx>
        <w:trPr>
          <w:trHeight w:val="12345"/>
        </w:trPr>
        <w:tc>
          <w:tcPr>
            <w:tcW w:w="0" w:type="auto"/>
            <w:gridSpan w:val="2"/>
            <w:tcBorders>
              <w:top w:val="nil"/>
              <w:left w:val="nil"/>
              <w:bottom w:val="nil"/>
              <w:right w:val="single" w:sz="2" w:space="0" w:color="000000"/>
            </w:tcBorders>
          </w:tcPr>
          <w:p w:rsidR="009D31BD" w:rsidRDefault="009D31BD" w:rsidP="00EC4BEA"/>
        </w:tc>
        <w:tc>
          <w:tcPr>
            <w:tcW w:w="497" w:type="dxa"/>
            <w:gridSpan w:val="2"/>
            <w:tcBorders>
              <w:top w:val="single" w:sz="2" w:space="0" w:color="000000"/>
              <w:left w:val="single" w:sz="2" w:space="0" w:color="000000"/>
              <w:bottom w:val="single" w:sz="2" w:space="0" w:color="000000"/>
              <w:right w:val="single" w:sz="2" w:space="0" w:color="000000"/>
            </w:tcBorders>
          </w:tcPr>
          <w:p w:rsidR="009D31BD" w:rsidRDefault="00EC4BEA">
            <w:pPr>
              <w:spacing w:after="1842"/>
              <w:ind w:left="86"/>
            </w:pPr>
            <w:r>
              <w:t>C14</w:t>
            </w:r>
          </w:p>
          <w:p w:rsidR="009D31BD" w:rsidRDefault="00EC4BEA">
            <w:pPr>
              <w:spacing w:after="2483"/>
              <w:ind w:left="82"/>
            </w:pPr>
            <w:r>
              <w:rPr>
                <w:sz w:val="28"/>
              </w:rPr>
              <w:t>CIS</w:t>
            </w:r>
          </w:p>
          <w:p w:rsidR="009D31BD" w:rsidRDefault="00EC4BEA">
            <w:pPr>
              <w:spacing w:after="0"/>
              <w:ind w:left="120"/>
            </w:pPr>
            <w:r>
              <w:rPr>
                <w:sz w:val="20"/>
              </w:rPr>
              <w:t>Dl</w:t>
            </w:r>
          </w:p>
        </w:tc>
        <w:tc>
          <w:tcPr>
            <w:tcW w:w="501" w:type="dxa"/>
            <w:gridSpan w:val="2"/>
            <w:tcBorders>
              <w:top w:val="single" w:sz="2" w:space="0" w:color="000000"/>
              <w:left w:val="single" w:sz="2" w:space="0" w:color="000000"/>
              <w:bottom w:val="single" w:sz="2" w:space="0" w:color="000000"/>
              <w:right w:val="single" w:sz="2" w:space="0" w:color="000000"/>
            </w:tcBorders>
            <w:vAlign w:val="bottom"/>
          </w:tcPr>
          <w:p w:rsidR="009D31BD" w:rsidRDefault="00EC4BEA">
            <w:pPr>
              <w:spacing w:after="1731"/>
              <w:ind w:left="41"/>
              <w:jc w:val="center"/>
            </w:pPr>
            <w:r>
              <w:rPr>
                <w:sz w:val="30"/>
              </w:rPr>
              <w:t>1</w:t>
            </w:r>
          </w:p>
          <w:p w:rsidR="009D31BD" w:rsidRDefault="00EC4BEA">
            <w:pPr>
              <w:spacing w:after="2452"/>
              <w:ind w:left="22"/>
              <w:jc w:val="center"/>
            </w:pPr>
            <w:r>
              <w:rPr>
                <w:sz w:val="30"/>
              </w:rPr>
              <w:t>1</w:t>
            </w:r>
          </w:p>
          <w:p w:rsidR="009D31BD" w:rsidRDefault="00EC4BEA">
            <w:pPr>
              <w:spacing w:after="2077"/>
              <w:ind w:left="132"/>
            </w:pPr>
            <w:r>
              <w:t>21</w:t>
            </w:r>
          </w:p>
          <w:p w:rsidR="009D31BD" w:rsidRDefault="00EC4BEA">
            <w:pPr>
              <w:spacing w:after="2118"/>
              <w:ind w:right="36"/>
              <w:jc w:val="center"/>
            </w:pPr>
            <w:r>
              <w:rPr>
                <w:sz w:val="20"/>
              </w:rPr>
              <w:t>2</w:t>
            </w:r>
          </w:p>
          <w:p w:rsidR="009D31BD" w:rsidRDefault="00EC4BEA">
            <w:pPr>
              <w:spacing w:after="0"/>
              <w:ind w:left="113"/>
            </w:pPr>
            <w:r>
              <w:t>96</w:t>
            </w:r>
          </w:p>
        </w:tc>
        <w:tc>
          <w:tcPr>
            <w:tcW w:w="1359" w:type="dxa"/>
            <w:gridSpan w:val="2"/>
            <w:tcBorders>
              <w:top w:val="single" w:sz="2" w:space="0" w:color="000000"/>
              <w:left w:val="single" w:sz="2" w:space="0" w:color="000000"/>
              <w:bottom w:val="single" w:sz="2" w:space="0" w:color="000000"/>
              <w:right w:val="single" w:sz="2" w:space="0" w:color="000000"/>
            </w:tcBorders>
            <w:vAlign w:val="bottom"/>
          </w:tcPr>
          <w:p w:rsidR="009D31BD" w:rsidRDefault="00EC4BEA">
            <w:pPr>
              <w:spacing w:after="1890"/>
              <w:ind w:left="38"/>
              <w:jc w:val="center"/>
            </w:pPr>
            <w:r>
              <w:rPr>
                <w:sz w:val="20"/>
              </w:rPr>
              <w:t>HIS -46</w:t>
            </w:r>
          </w:p>
          <w:p w:rsidR="009D31BD" w:rsidRDefault="00EC4BEA">
            <w:pPr>
              <w:spacing w:after="2588"/>
              <w:ind w:left="14"/>
              <w:jc w:val="center"/>
            </w:pPr>
            <w:r>
              <w:rPr>
                <w:sz w:val="20"/>
              </w:rPr>
              <w:t>RCIOIM</w:t>
            </w:r>
          </w:p>
          <w:p w:rsidR="009D31BD" w:rsidRDefault="00EC4BEA">
            <w:pPr>
              <w:spacing w:after="2156"/>
              <w:ind w:left="25"/>
              <w:jc w:val="both"/>
            </w:pPr>
            <w:r>
              <w:rPr>
                <w:sz w:val="16"/>
              </w:rPr>
              <w:t xml:space="preserve">AMBURGO-T104C2 </w:t>
            </w:r>
          </w:p>
          <w:p w:rsidR="009D31BD" w:rsidRDefault="00EC4BEA">
            <w:pPr>
              <w:spacing w:after="2109"/>
              <w:ind w:left="106"/>
            </w:pPr>
            <w:r>
              <w:t>BURGO-T104</w:t>
            </w:r>
          </w:p>
          <w:p w:rsidR="009D31BD" w:rsidRDefault="00EC4BEA">
            <w:pPr>
              <w:spacing w:after="0"/>
              <w:ind w:left="97"/>
            </w:pPr>
            <w:r>
              <w:rPr>
                <w:sz w:val="18"/>
              </w:rPr>
              <w:t>MARA TC-S4002</w:t>
            </w:r>
          </w:p>
        </w:tc>
        <w:tc>
          <w:tcPr>
            <w:tcW w:w="4936" w:type="dxa"/>
            <w:gridSpan w:val="3"/>
            <w:tcBorders>
              <w:top w:val="single" w:sz="2" w:space="0" w:color="000000"/>
              <w:left w:val="single" w:sz="2" w:space="0" w:color="000000"/>
              <w:bottom w:val="single" w:sz="2" w:space="0" w:color="000000"/>
              <w:right w:val="single" w:sz="2" w:space="0" w:color="000000"/>
            </w:tcBorders>
            <w:vAlign w:val="center"/>
          </w:tcPr>
          <w:p w:rsidR="009D31BD" w:rsidRDefault="00EC4BEA">
            <w:pPr>
              <w:spacing w:after="0"/>
              <w:ind w:left="43"/>
            </w:pPr>
            <w:r>
              <w:t>Nr. 3 filtri a labirinto</w:t>
            </w:r>
          </w:p>
          <w:p w:rsidR="009D31BD" w:rsidRDefault="00EC4BEA">
            <w:pPr>
              <w:spacing w:after="0"/>
              <w:ind w:left="43"/>
            </w:pPr>
            <w:r>
              <w:t>Portata aspirazione mc/h 2.100</w:t>
            </w:r>
          </w:p>
          <w:p w:rsidR="009D31BD" w:rsidRDefault="00EC4BEA">
            <w:pPr>
              <w:spacing w:after="158"/>
              <w:ind w:left="43"/>
            </w:pPr>
            <w:r>
              <w:t>Dimensioni cm. 160 x 100 x 40 h</w:t>
            </w:r>
          </w:p>
          <w:p w:rsidR="009D31BD" w:rsidRDefault="00EC4BEA">
            <w:pPr>
              <w:spacing w:after="177"/>
              <w:ind w:left="38"/>
            </w:pPr>
            <w:r>
              <w:rPr>
                <w:sz w:val="24"/>
              </w:rPr>
              <w:t>Canalizzazioni escluse</w:t>
            </w:r>
          </w:p>
          <w:p w:rsidR="009D31BD" w:rsidRDefault="00EC4BEA">
            <w:pPr>
              <w:spacing w:after="0" w:line="216" w:lineRule="auto"/>
              <w:ind w:left="29" w:firstLine="10"/>
            </w:pPr>
            <w:r>
              <w:t>Lavamani su mobile con porta a battente senza tramoggia</w:t>
            </w:r>
          </w:p>
          <w:p w:rsidR="009D31BD" w:rsidRDefault="00EC4BEA">
            <w:pPr>
              <w:spacing w:after="0"/>
              <w:ind w:left="38"/>
            </w:pPr>
            <w:r>
              <w:t>Piano vasca in acciaio inox AISI 304</w:t>
            </w:r>
          </w:p>
          <w:p w:rsidR="009D31BD" w:rsidRDefault="00EC4BEA">
            <w:pPr>
              <w:spacing w:after="0"/>
              <w:ind w:left="38"/>
            </w:pPr>
            <w:r>
              <w:t>Mobile in acciaio inox</w:t>
            </w:r>
          </w:p>
          <w:p w:rsidR="009D31BD" w:rsidRDefault="00EC4BEA">
            <w:pPr>
              <w:spacing w:after="17" w:line="216" w:lineRule="auto"/>
              <w:ind w:left="34" w:right="156"/>
            </w:pPr>
            <w:r>
              <w:t>Comando di apertura acqua manovrabile a ginocchio con miscelatore ed erogatore a canna montato su piano</w:t>
            </w:r>
          </w:p>
          <w:p w:rsidR="009D31BD" w:rsidRDefault="00EC4BEA">
            <w:pPr>
              <w:spacing w:after="167"/>
              <w:ind w:left="34"/>
            </w:pPr>
            <w:r>
              <w:t>Dimensioni c</w:t>
            </w:r>
            <w:r>
              <w:t>m. 50 x 50 x 85 h</w:t>
            </w:r>
          </w:p>
          <w:p w:rsidR="009D31BD" w:rsidRDefault="00EC4BEA">
            <w:pPr>
              <w:spacing w:after="0" w:line="216" w:lineRule="auto"/>
              <w:ind w:left="19" w:right="454" w:firstLine="10"/>
              <w:jc w:val="both"/>
            </w:pPr>
            <w:r>
              <w:t xml:space="preserve">Carrello di mantenimento e rimessa in temperatura ventilato su ruote Capacità n. IO </w:t>
            </w:r>
            <w:proofErr w:type="spellStart"/>
            <w:r>
              <w:t>gnl</w:t>
            </w:r>
            <w:proofErr w:type="spellEnd"/>
            <w:r>
              <w:t>/l</w:t>
            </w:r>
          </w:p>
          <w:p w:rsidR="009D31BD" w:rsidRDefault="00EC4BEA">
            <w:pPr>
              <w:spacing w:after="9" w:line="216" w:lineRule="auto"/>
              <w:ind w:left="24" w:right="180"/>
              <w:jc w:val="both"/>
            </w:pPr>
            <w:r>
              <w:t>Camera con angoli raggiati - Coibentazione totale con lana di roccia o di vetro - Porta con chiusura a scatto Suoneria di fine ciclo</w:t>
            </w:r>
          </w:p>
          <w:p w:rsidR="009D31BD" w:rsidRDefault="00EC4BEA">
            <w:pPr>
              <w:spacing w:after="0"/>
              <w:ind w:left="14"/>
            </w:pPr>
            <w:r>
              <w:t>Versione elettromeccanica con umidità e sfiato</w:t>
            </w:r>
          </w:p>
          <w:p w:rsidR="009D31BD" w:rsidRDefault="00EC4BEA">
            <w:pPr>
              <w:spacing w:after="227" w:line="216" w:lineRule="auto"/>
              <w:ind w:left="29" w:hanging="10"/>
              <w:jc w:val="both"/>
            </w:pPr>
            <w:r>
              <w:t>Alimentazione elettrica V400.3N - 50 Hz. - kW 6.5 Dimensioni cm. 85 x 78 x 127 h</w:t>
            </w:r>
          </w:p>
          <w:p w:rsidR="009D31BD" w:rsidRDefault="00EC4BEA">
            <w:pPr>
              <w:spacing w:after="116"/>
              <w:ind w:right="7"/>
              <w:jc w:val="center"/>
            </w:pPr>
            <w:r w:rsidRPr="00EC4BEA">
              <w:rPr>
                <w:sz w:val="24"/>
                <w:highlight w:val="lightGray"/>
              </w:rPr>
              <w:t>SALA MENSA</w:t>
            </w:r>
          </w:p>
          <w:p w:rsidR="009D31BD" w:rsidRDefault="00EC4BEA">
            <w:pPr>
              <w:spacing w:after="0"/>
              <w:ind w:left="10"/>
            </w:pPr>
            <w:r>
              <w:t>Tavolo a 4 posti ignifugo</w:t>
            </w:r>
          </w:p>
          <w:p w:rsidR="009D31BD" w:rsidRDefault="00EC4BEA">
            <w:pPr>
              <w:spacing w:after="17" w:line="216" w:lineRule="auto"/>
              <w:ind w:left="10" w:right="732" w:hanging="5"/>
            </w:pPr>
            <w:r>
              <w:t xml:space="preserve">Telaio </w:t>
            </w:r>
            <w:proofErr w:type="spellStart"/>
            <w:r>
              <w:t>sottopiano</w:t>
            </w:r>
            <w:proofErr w:type="spellEnd"/>
            <w:r>
              <w:t xml:space="preserve"> in tubo di acciaio rettangolare da mm. 50 x 20 mm. e gambe in tubo di</w:t>
            </w:r>
            <w:r>
              <w:t xml:space="preserve"> acciaio da mm. 40x40 0 </w:t>
            </w:r>
            <w:proofErr w:type="spellStart"/>
            <w:r>
              <w:t>diam</w:t>
            </w:r>
            <w:proofErr w:type="spellEnd"/>
            <w:r>
              <w:t>. 50 mm. Verniciatura a polveri termoindurenti</w:t>
            </w:r>
          </w:p>
          <w:p w:rsidR="009D31BD" w:rsidRDefault="00EC4BEA">
            <w:pPr>
              <w:spacing w:after="2" w:line="216" w:lineRule="auto"/>
              <w:ind w:left="14" w:right="545" w:firstLine="5"/>
              <w:jc w:val="both"/>
            </w:pPr>
            <w:r>
              <w:t xml:space="preserve">Piano tipo C2 da cm. 120 x 80 in laminato plastico di colore a scelta con bordo </w:t>
            </w:r>
            <w:proofErr w:type="spellStart"/>
            <w:r>
              <w:t>spess</w:t>
            </w:r>
            <w:proofErr w:type="spellEnd"/>
            <w:r>
              <w:t>. 24 mm. In PVC di colore nero o grigio</w:t>
            </w:r>
          </w:p>
          <w:p w:rsidR="009D31BD" w:rsidRDefault="00EC4BEA">
            <w:pPr>
              <w:spacing w:after="146"/>
              <w:ind w:left="14"/>
            </w:pPr>
            <w:r>
              <w:t>Gambe smontabili - Piedino in PVC</w:t>
            </w:r>
          </w:p>
          <w:p w:rsidR="009D31BD" w:rsidRDefault="00EC4BEA">
            <w:pPr>
              <w:spacing w:after="0"/>
            </w:pPr>
            <w:r>
              <w:t>Tavolo a 6 posti ignifugo</w:t>
            </w:r>
          </w:p>
          <w:p w:rsidR="009D31BD" w:rsidRDefault="00EC4BEA">
            <w:pPr>
              <w:spacing w:after="18" w:line="217" w:lineRule="auto"/>
              <w:ind w:right="737"/>
              <w:jc w:val="both"/>
            </w:pPr>
            <w:r>
              <w:t xml:space="preserve">Telaio </w:t>
            </w:r>
            <w:proofErr w:type="spellStart"/>
            <w:r>
              <w:t>sottopiano</w:t>
            </w:r>
            <w:proofErr w:type="spellEnd"/>
            <w:r>
              <w:t xml:space="preserve"> in tubo di acciaio rettangolare da mm. 50 x 20 mm. e gambe in tubo di acciaio da mm. 40x40 0 </w:t>
            </w:r>
            <w:proofErr w:type="spellStart"/>
            <w:r>
              <w:t>diam</w:t>
            </w:r>
            <w:proofErr w:type="spellEnd"/>
            <w:r>
              <w:t>. 50 mm. Verniciatura a polveri termoindurenti</w:t>
            </w:r>
          </w:p>
          <w:p w:rsidR="009D31BD" w:rsidRDefault="00EC4BEA">
            <w:pPr>
              <w:spacing w:after="16" w:line="220" w:lineRule="auto"/>
              <w:ind w:left="10" w:right="300" w:firstLine="5"/>
              <w:jc w:val="both"/>
            </w:pPr>
            <w:r>
              <w:t>Piano tipo C2 da cm. 180 x 80 in laminato ignifugo di colore a scelt</w:t>
            </w:r>
            <w:r>
              <w:t xml:space="preserve">a con bordo </w:t>
            </w:r>
            <w:proofErr w:type="spellStart"/>
            <w:r>
              <w:t>spess</w:t>
            </w:r>
            <w:proofErr w:type="spellEnd"/>
            <w:r>
              <w:t>. 27 mm. in PVC di colore nero o grigio</w:t>
            </w:r>
          </w:p>
          <w:p w:rsidR="009D31BD" w:rsidRDefault="00EC4BEA">
            <w:pPr>
              <w:spacing w:after="166"/>
              <w:ind w:left="14"/>
            </w:pPr>
            <w:r>
              <w:t>Gambe smontabili - Piedini in PVC</w:t>
            </w:r>
          </w:p>
          <w:p w:rsidR="009D31BD" w:rsidRDefault="00EC4BEA">
            <w:pPr>
              <w:spacing w:after="0"/>
              <w:ind w:left="10"/>
            </w:pPr>
            <w:r>
              <w:t>Sedia impilabile ignifuga</w:t>
            </w:r>
          </w:p>
          <w:p w:rsidR="009D31BD" w:rsidRDefault="00EC4BEA">
            <w:pPr>
              <w:spacing w:after="0"/>
              <w:ind w:left="10" w:right="602" w:hanging="10"/>
            </w:pPr>
            <w:r>
              <w:t xml:space="preserve">Telaio in tubo di acciaio </w:t>
            </w:r>
            <w:proofErr w:type="spellStart"/>
            <w:r>
              <w:t>diam</w:t>
            </w:r>
            <w:proofErr w:type="spellEnd"/>
            <w:r>
              <w:t>. 18 mm, verniciato a polveri termoindurenti di colore nero</w:t>
            </w:r>
          </w:p>
        </w:tc>
        <w:tc>
          <w:tcPr>
            <w:tcW w:w="1452" w:type="dxa"/>
            <w:gridSpan w:val="2"/>
            <w:tcBorders>
              <w:top w:val="single" w:sz="2" w:space="0" w:color="000000"/>
              <w:left w:val="single" w:sz="2" w:space="0" w:color="000000"/>
              <w:bottom w:val="single" w:sz="2" w:space="0" w:color="000000"/>
              <w:right w:val="single" w:sz="2" w:space="0" w:color="000000"/>
            </w:tcBorders>
          </w:tcPr>
          <w:p w:rsidR="009D31BD" w:rsidRDefault="009D31BD"/>
        </w:tc>
      </w:tr>
    </w:tbl>
    <w:p w:rsidR="009D31BD" w:rsidRDefault="00EC4BEA">
      <w:pPr>
        <w:spacing w:after="585"/>
        <w:ind w:left="-1440" w:right="10464"/>
      </w:pPr>
      <w:r>
        <w:rPr>
          <w:noProof/>
        </w:rPr>
        <w:drawing>
          <wp:anchor distT="0" distB="0" distL="114300" distR="114300" simplePos="0" relativeHeight="251663360" behindDoc="0" locked="0" layoutInCell="1" allowOverlap="0">
            <wp:simplePos x="0" y="0"/>
            <wp:positionH relativeFrom="page">
              <wp:posOffset>6726936</wp:posOffset>
            </wp:positionH>
            <wp:positionV relativeFrom="page">
              <wp:posOffset>768315</wp:posOffset>
            </wp:positionV>
            <wp:extent cx="3048" cy="3049"/>
            <wp:effectExtent l="0" t="0" r="0" b="0"/>
            <wp:wrapTopAndBottom/>
            <wp:docPr id="27240" name="Picture 27240"/>
            <wp:cNvGraphicFramePr/>
            <a:graphic xmlns:a="http://schemas.openxmlformats.org/drawingml/2006/main">
              <a:graphicData uri="http://schemas.openxmlformats.org/drawingml/2006/picture">
                <pic:pic xmlns:pic="http://schemas.openxmlformats.org/drawingml/2006/picture">
                  <pic:nvPicPr>
                    <pic:cNvPr id="27240" name="Picture 27240"/>
                    <pic:cNvPicPr/>
                  </pic:nvPicPr>
                  <pic:blipFill>
                    <a:blip r:embed="rId13"/>
                    <a:stretch>
                      <a:fillRect/>
                    </a:stretch>
                  </pic:blipFill>
                  <pic:spPr>
                    <a:xfrm>
                      <a:off x="0" y="0"/>
                      <a:ext cx="3048" cy="3049"/>
                    </a:xfrm>
                    <a:prstGeom prst="rect">
                      <a:avLst/>
                    </a:prstGeom>
                  </pic:spPr>
                </pic:pic>
              </a:graphicData>
            </a:graphic>
          </wp:anchor>
        </w:drawing>
      </w:r>
    </w:p>
    <w:tbl>
      <w:tblPr>
        <w:tblStyle w:val="TableGrid"/>
        <w:tblW w:w="10157" w:type="dxa"/>
        <w:tblInd w:w="-1306" w:type="dxa"/>
        <w:tblCellMar>
          <w:top w:w="10" w:type="dxa"/>
          <w:left w:w="0" w:type="dxa"/>
          <w:bottom w:w="10" w:type="dxa"/>
          <w:right w:w="29" w:type="dxa"/>
        </w:tblCellMar>
        <w:tblLook w:val="04A0" w:firstRow="1" w:lastRow="0" w:firstColumn="1" w:lastColumn="0" w:noHBand="0" w:noVBand="1"/>
      </w:tblPr>
      <w:tblGrid>
        <w:gridCol w:w="1395"/>
        <w:gridCol w:w="545"/>
        <w:gridCol w:w="501"/>
        <w:gridCol w:w="1352"/>
        <w:gridCol w:w="5168"/>
        <w:gridCol w:w="1196"/>
      </w:tblGrid>
      <w:tr w:rsidR="009D31BD" w:rsidTr="00EC4BEA">
        <w:trPr>
          <w:trHeight w:val="411"/>
        </w:trPr>
        <w:tc>
          <w:tcPr>
            <w:tcW w:w="1395" w:type="dxa"/>
            <w:tcBorders>
              <w:top w:val="nil"/>
              <w:left w:val="nil"/>
              <w:bottom w:val="single" w:sz="2" w:space="0" w:color="000000"/>
              <w:right w:val="single" w:sz="2" w:space="0" w:color="000000"/>
            </w:tcBorders>
          </w:tcPr>
          <w:p w:rsidR="009D31BD" w:rsidRDefault="009D31BD"/>
        </w:tc>
        <w:tc>
          <w:tcPr>
            <w:tcW w:w="8762" w:type="dxa"/>
            <w:gridSpan w:val="5"/>
            <w:tcBorders>
              <w:top w:val="single" w:sz="2" w:space="0" w:color="000000"/>
              <w:left w:val="single" w:sz="2" w:space="0" w:color="000000"/>
              <w:bottom w:val="single" w:sz="2" w:space="0" w:color="000000"/>
              <w:right w:val="single" w:sz="2" w:space="0" w:color="000000"/>
            </w:tcBorders>
            <w:vAlign w:val="center"/>
          </w:tcPr>
          <w:p w:rsidR="00EC4BEA" w:rsidRDefault="00EC4BEA" w:rsidP="00EC4BEA">
            <w:pPr>
              <w:tabs>
                <w:tab w:val="center" w:pos="619"/>
                <w:tab w:val="center" w:pos="7979"/>
              </w:tabs>
              <w:spacing w:after="0"/>
            </w:pPr>
            <w:r>
              <w:rPr>
                <w:sz w:val="24"/>
              </w:rPr>
              <w:tab/>
            </w:r>
          </w:p>
          <w:p w:rsidR="009D31BD" w:rsidRDefault="009D31BD">
            <w:pPr>
              <w:tabs>
                <w:tab w:val="center" w:pos="1101"/>
                <w:tab w:val="center" w:pos="7415"/>
              </w:tabs>
              <w:spacing w:after="0"/>
            </w:pPr>
          </w:p>
        </w:tc>
      </w:tr>
      <w:tr w:rsidR="009D31BD" w:rsidTr="00EC4BEA">
        <w:trPr>
          <w:trHeight w:val="227"/>
        </w:trPr>
        <w:tc>
          <w:tcPr>
            <w:tcW w:w="1395" w:type="dxa"/>
            <w:vMerge w:val="restart"/>
            <w:tcBorders>
              <w:top w:val="single" w:sz="2" w:space="0" w:color="000000"/>
              <w:left w:val="nil"/>
              <w:bottom w:val="nil"/>
              <w:right w:val="single" w:sz="2" w:space="0" w:color="000000"/>
            </w:tcBorders>
          </w:tcPr>
          <w:p w:rsidR="009D31BD" w:rsidRDefault="009D31BD"/>
        </w:tc>
        <w:tc>
          <w:tcPr>
            <w:tcW w:w="545" w:type="dxa"/>
            <w:tcBorders>
              <w:top w:val="single" w:sz="2" w:space="0" w:color="000000"/>
              <w:left w:val="single" w:sz="2" w:space="0" w:color="000000"/>
              <w:bottom w:val="single" w:sz="2" w:space="0" w:color="000000"/>
              <w:right w:val="single" w:sz="2" w:space="0" w:color="000000"/>
            </w:tcBorders>
          </w:tcPr>
          <w:p w:rsidR="009D31BD" w:rsidRDefault="00EC4BEA">
            <w:pPr>
              <w:spacing w:after="0"/>
              <w:ind w:left="100"/>
            </w:pPr>
            <w:r>
              <w:t>POS.</w:t>
            </w:r>
          </w:p>
        </w:tc>
        <w:tc>
          <w:tcPr>
            <w:tcW w:w="501" w:type="dxa"/>
            <w:tcBorders>
              <w:top w:val="single" w:sz="2" w:space="0" w:color="000000"/>
              <w:left w:val="single" w:sz="2" w:space="0" w:color="000000"/>
              <w:bottom w:val="single" w:sz="2" w:space="0" w:color="000000"/>
              <w:right w:val="single" w:sz="2" w:space="0" w:color="000000"/>
            </w:tcBorders>
          </w:tcPr>
          <w:p w:rsidR="009D31BD" w:rsidRDefault="00EC4BEA">
            <w:pPr>
              <w:spacing w:after="0"/>
              <w:ind w:left="88"/>
            </w:pPr>
            <w:r>
              <w:rPr>
                <w:sz w:val="20"/>
              </w:rPr>
              <w:t xml:space="preserve">Q. </w:t>
            </w:r>
            <w:proofErr w:type="spellStart"/>
            <w:r>
              <w:rPr>
                <w:sz w:val="20"/>
              </w:rPr>
              <w:t>ta</w:t>
            </w:r>
            <w:proofErr w:type="spellEnd"/>
          </w:p>
        </w:tc>
        <w:tc>
          <w:tcPr>
            <w:tcW w:w="1352" w:type="dxa"/>
            <w:tcBorders>
              <w:top w:val="single" w:sz="2" w:space="0" w:color="000000"/>
              <w:left w:val="single" w:sz="2" w:space="0" w:color="000000"/>
              <w:bottom w:val="single" w:sz="2" w:space="0" w:color="000000"/>
              <w:right w:val="single" w:sz="2" w:space="0" w:color="000000"/>
            </w:tcBorders>
          </w:tcPr>
          <w:p w:rsidR="009D31BD" w:rsidRDefault="00EC4BEA" w:rsidP="00EC4BEA">
            <w:pPr>
              <w:spacing w:after="0"/>
              <w:ind w:left="91"/>
              <w:jc w:val="center"/>
            </w:pPr>
            <w:r>
              <w:t>Mo</w:t>
            </w:r>
            <w:r>
              <w:t>dello</w:t>
            </w:r>
          </w:p>
        </w:tc>
        <w:tc>
          <w:tcPr>
            <w:tcW w:w="5168" w:type="dxa"/>
            <w:tcBorders>
              <w:top w:val="single" w:sz="2" w:space="0" w:color="000000"/>
              <w:left w:val="single" w:sz="2" w:space="0" w:color="000000"/>
              <w:bottom w:val="single" w:sz="2" w:space="0" w:color="000000"/>
              <w:right w:val="nil"/>
            </w:tcBorders>
          </w:tcPr>
          <w:p w:rsidR="009D31BD" w:rsidRDefault="00EC4BEA">
            <w:pPr>
              <w:spacing w:after="0"/>
              <w:ind w:right="292"/>
              <w:jc w:val="center"/>
            </w:pPr>
            <w:r>
              <w:rPr>
                <w:sz w:val="24"/>
              </w:rPr>
              <w:t>D</w:t>
            </w:r>
            <w:r>
              <w:rPr>
                <w:sz w:val="24"/>
              </w:rPr>
              <w:t>escrizione</w:t>
            </w:r>
          </w:p>
        </w:tc>
        <w:tc>
          <w:tcPr>
            <w:tcW w:w="1196" w:type="dxa"/>
            <w:tcBorders>
              <w:top w:val="single" w:sz="2" w:space="0" w:color="000000"/>
              <w:left w:val="nil"/>
              <w:bottom w:val="single" w:sz="2" w:space="0" w:color="000000"/>
              <w:right w:val="single" w:sz="2" w:space="0" w:color="000000"/>
            </w:tcBorders>
          </w:tcPr>
          <w:p w:rsidR="009D31BD" w:rsidRDefault="00EC4BEA">
            <w:pPr>
              <w:spacing w:after="0"/>
              <w:ind w:left="168"/>
            </w:pPr>
            <w:r>
              <w:t>Note</w:t>
            </w:r>
          </w:p>
        </w:tc>
      </w:tr>
      <w:tr w:rsidR="009D31BD" w:rsidTr="00EC4BEA">
        <w:trPr>
          <w:trHeight w:val="12342"/>
        </w:trPr>
        <w:tc>
          <w:tcPr>
            <w:tcW w:w="0" w:type="auto"/>
            <w:vMerge/>
            <w:tcBorders>
              <w:top w:val="nil"/>
              <w:left w:val="nil"/>
              <w:bottom w:val="nil"/>
              <w:right w:val="single" w:sz="2" w:space="0" w:color="000000"/>
            </w:tcBorders>
          </w:tcPr>
          <w:p w:rsidR="009D31BD" w:rsidRDefault="009D31BD"/>
        </w:tc>
        <w:tc>
          <w:tcPr>
            <w:tcW w:w="545" w:type="dxa"/>
            <w:tcBorders>
              <w:top w:val="single" w:sz="2" w:space="0" w:color="000000"/>
              <w:left w:val="single" w:sz="2" w:space="0" w:color="000000"/>
              <w:bottom w:val="single" w:sz="2" w:space="0" w:color="000000"/>
              <w:right w:val="single" w:sz="2" w:space="0" w:color="000000"/>
            </w:tcBorders>
            <w:vAlign w:val="bottom"/>
          </w:tcPr>
          <w:p w:rsidR="009D31BD" w:rsidRDefault="00EC4BEA">
            <w:pPr>
              <w:spacing w:after="3263"/>
              <w:ind w:left="143"/>
            </w:pPr>
            <w:r>
              <w:t>D4</w:t>
            </w:r>
          </w:p>
          <w:p w:rsidR="009D31BD" w:rsidRDefault="00EC4BEA">
            <w:pPr>
              <w:spacing w:after="0"/>
              <w:ind w:left="139"/>
            </w:pPr>
            <w:r>
              <w:rPr>
                <w:sz w:val="18"/>
              </w:rPr>
              <w:t>E-2</w:t>
            </w:r>
          </w:p>
        </w:tc>
        <w:tc>
          <w:tcPr>
            <w:tcW w:w="501" w:type="dxa"/>
            <w:tcBorders>
              <w:top w:val="single" w:sz="2" w:space="0" w:color="000000"/>
              <w:left w:val="single" w:sz="2" w:space="0" w:color="000000"/>
              <w:bottom w:val="single" w:sz="2" w:space="0" w:color="000000"/>
              <w:right w:val="single" w:sz="2" w:space="0" w:color="000000"/>
            </w:tcBorders>
          </w:tcPr>
          <w:p w:rsidR="009D31BD" w:rsidRDefault="00EC4BEA">
            <w:pPr>
              <w:spacing w:after="2661"/>
              <w:ind w:left="93"/>
              <w:jc w:val="center"/>
            </w:pPr>
            <w:r>
              <w:rPr>
                <w:sz w:val="32"/>
              </w:rPr>
              <w:t>1</w:t>
            </w:r>
          </w:p>
          <w:p w:rsidR="009D31BD" w:rsidRDefault="00EC4BEA">
            <w:pPr>
              <w:spacing w:after="0"/>
              <w:ind w:left="59"/>
              <w:jc w:val="center"/>
            </w:pPr>
            <w:r>
              <w:rPr>
                <w:sz w:val="30"/>
              </w:rPr>
              <w:t>1</w:t>
            </w:r>
          </w:p>
          <w:p w:rsidR="009D31BD" w:rsidRDefault="00EC4BEA">
            <w:pPr>
              <w:spacing w:after="80"/>
              <w:ind w:left="59"/>
              <w:jc w:val="center"/>
            </w:pPr>
            <w:r>
              <w:rPr>
                <w:sz w:val="30"/>
              </w:rPr>
              <w:t>1</w:t>
            </w:r>
          </w:p>
          <w:p w:rsidR="009D31BD" w:rsidRDefault="00EC4BEA">
            <w:pPr>
              <w:spacing w:after="101"/>
              <w:ind w:left="55"/>
              <w:jc w:val="center"/>
            </w:pPr>
            <w:r>
              <w:rPr>
                <w:sz w:val="28"/>
              </w:rPr>
              <w:t>1</w:t>
            </w:r>
          </w:p>
          <w:p w:rsidR="009D31BD" w:rsidRDefault="00EC4BEA">
            <w:pPr>
              <w:spacing w:after="106"/>
              <w:ind w:left="45"/>
              <w:jc w:val="center"/>
            </w:pPr>
            <w:r>
              <w:rPr>
                <w:sz w:val="28"/>
              </w:rPr>
              <w:t>1</w:t>
            </w:r>
          </w:p>
          <w:p w:rsidR="009D31BD" w:rsidRDefault="00EC4BEA">
            <w:pPr>
              <w:spacing w:after="1052"/>
              <w:ind w:left="45"/>
              <w:jc w:val="center"/>
            </w:pPr>
            <w:r>
              <w:rPr>
                <w:sz w:val="28"/>
              </w:rPr>
              <w:t>1</w:t>
            </w:r>
          </w:p>
          <w:p w:rsidR="009D31BD" w:rsidRDefault="00EC4BEA">
            <w:pPr>
              <w:spacing w:after="1345"/>
              <w:ind w:left="160"/>
            </w:pPr>
            <w:r>
              <w:rPr>
                <w:sz w:val="24"/>
              </w:rPr>
              <w:t>15</w:t>
            </w:r>
          </w:p>
          <w:p w:rsidR="009D31BD" w:rsidRDefault="00EC4BEA">
            <w:pPr>
              <w:spacing w:after="185"/>
              <w:ind w:left="151"/>
            </w:pPr>
            <w:r>
              <w:t>16</w:t>
            </w:r>
          </w:p>
          <w:p w:rsidR="009D31BD" w:rsidRDefault="00EC4BEA">
            <w:pPr>
              <w:spacing w:after="0"/>
              <w:ind w:left="7"/>
              <w:jc w:val="center"/>
            </w:pPr>
            <w:r>
              <w:rPr>
                <w:sz w:val="20"/>
              </w:rPr>
              <w:t>2</w:t>
            </w:r>
          </w:p>
        </w:tc>
        <w:tc>
          <w:tcPr>
            <w:tcW w:w="1352" w:type="dxa"/>
            <w:tcBorders>
              <w:top w:val="single" w:sz="2" w:space="0" w:color="000000"/>
              <w:left w:val="single" w:sz="2" w:space="0" w:color="000000"/>
              <w:bottom w:val="single" w:sz="2" w:space="0" w:color="000000"/>
              <w:right w:val="single" w:sz="2" w:space="0" w:color="000000"/>
            </w:tcBorders>
          </w:tcPr>
          <w:p w:rsidR="009D31BD" w:rsidRDefault="00EC4BEA">
            <w:pPr>
              <w:spacing w:after="2819"/>
              <w:ind w:left="96"/>
              <w:jc w:val="center"/>
            </w:pPr>
            <w:r>
              <w:rPr>
                <w:sz w:val="20"/>
              </w:rPr>
              <w:t>MTLC</w:t>
            </w:r>
          </w:p>
          <w:p w:rsidR="009D31BD" w:rsidRDefault="00EC4BEA">
            <w:pPr>
              <w:spacing w:after="0"/>
              <w:ind w:left="48"/>
              <w:jc w:val="center"/>
            </w:pPr>
            <w:r>
              <w:t>8030</w:t>
            </w:r>
          </w:p>
          <w:p w:rsidR="009D31BD" w:rsidRDefault="00EC4BEA">
            <w:pPr>
              <w:spacing w:after="185"/>
              <w:ind w:left="53"/>
              <w:jc w:val="center"/>
            </w:pPr>
            <w:r>
              <w:t>8005</w:t>
            </w:r>
          </w:p>
          <w:p w:rsidR="009D31BD" w:rsidRDefault="00EC4BEA">
            <w:pPr>
              <w:spacing w:after="656"/>
              <w:ind w:left="48"/>
              <w:jc w:val="center"/>
            </w:pPr>
            <w:r>
              <w:t>8180</w:t>
            </w:r>
          </w:p>
          <w:p w:rsidR="009D31BD" w:rsidRDefault="00EC4BEA">
            <w:pPr>
              <w:spacing w:after="1131"/>
              <w:ind w:left="43"/>
              <w:jc w:val="center"/>
            </w:pPr>
            <w:r>
              <w:t>PXTN</w:t>
            </w:r>
          </w:p>
          <w:p w:rsidR="009D31BD" w:rsidRDefault="00EC4BEA">
            <w:pPr>
              <w:spacing w:after="1842"/>
              <w:ind w:left="182"/>
            </w:pPr>
            <w:r>
              <w:t>RENO-A908</w:t>
            </w:r>
          </w:p>
          <w:p w:rsidR="009D31BD" w:rsidRDefault="00EC4BEA">
            <w:pPr>
              <w:spacing w:after="0"/>
              <w:ind w:left="14"/>
              <w:jc w:val="center"/>
            </w:pPr>
            <w:r>
              <w:t>MTLC1397</w:t>
            </w:r>
          </w:p>
        </w:tc>
        <w:tc>
          <w:tcPr>
            <w:tcW w:w="5168" w:type="dxa"/>
            <w:tcBorders>
              <w:top w:val="single" w:sz="2" w:space="0" w:color="000000"/>
              <w:left w:val="single" w:sz="2" w:space="0" w:color="000000"/>
              <w:bottom w:val="single" w:sz="2" w:space="0" w:color="000000"/>
              <w:right w:val="nil"/>
            </w:tcBorders>
          </w:tcPr>
          <w:p w:rsidR="009D31BD" w:rsidRDefault="00EC4BEA">
            <w:pPr>
              <w:spacing w:after="251" w:line="216" w:lineRule="auto"/>
              <w:ind w:left="58" w:right="326"/>
              <w:jc w:val="both"/>
            </w:pPr>
            <w:r>
              <w:rPr>
                <w:noProof/>
              </w:rPr>
              <w:drawing>
                <wp:anchor distT="0" distB="0" distL="114300" distR="114300" simplePos="0" relativeHeight="251664384" behindDoc="0" locked="0" layoutInCell="1" allowOverlap="0">
                  <wp:simplePos x="0" y="0"/>
                  <wp:positionH relativeFrom="column">
                    <wp:posOffset>3127248</wp:posOffset>
                  </wp:positionH>
                  <wp:positionV relativeFrom="paragraph">
                    <wp:posOffset>-165763</wp:posOffset>
                  </wp:positionV>
                  <wp:extent cx="18288" cy="6012371"/>
                  <wp:effectExtent l="0" t="0" r="0" b="0"/>
                  <wp:wrapSquare wrapText="bothSides"/>
                  <wp:docPr id="27238" name="Picture 27238"/>
                  <wp:cNvGraphicFramePr/>
                  <a:graphic xmlns:a="http://schemas.openxmlformats.org/drawingml/2006/main">
                    <a:graphicData uri="http://schemas.openxmlformats.org/drawingml/2006/picture">
                      <pic:pic xmlns:pic="http://schemas.openxmlformats.org/drawingml/2006/picture">
                        <pic:nvPicPr>
                          <pic:cNvPr id="27238" name="Picture 27238"/>
                          <pic:cNvPicPr/>
                        </pic:nvPicPr>
                        <pic:blipFill>
                          <a:blip r:embed="rId14"/>
                          <a:stretch>
                            <a:fillRect/>
                          </a:stretch>
                        </pic:blipFill>
                        <pic:spPr>
                          <a:xfrm>
                            <a:off x="0" y="0"/>
                            <a:ext cx="18288" cy="6012371"/>
                          </a:xfrm>
                          <a:prstGeom prst="rect">
                            <a:avLst/>
                          </a:prstGeom>
                        </pic:spPr>
                      </pic:pic>
                    </a:graphicData>
                  </a:graphic>
                </wp:anchor>
              </w:drawing>
            </w:r>
            <w:r>
              <w:t xml:space="preserve">Seduta in polipropilene nei colori: nero-rosso-arancio </w:t>
            </w:r>
            <w:r>
              <w:t>giallo-blu scuro-verde scuro- grigio</w:t>
            </w:r>
          </w:p>
          <w:p w:rsidR="009D31BD" w:rsidRDefault="00EC4BEA">
            <w:pPr>
              <w:spacing w:after="6" w:line="216" w:lineRule="auto"/>
              <w:ind w:left="62" w:right="326"/>
            </w:pPr>
            <w:r>
              <w:rPr>
                <w:sz w:val="20"/>
              </w:rPr>
              <w:t>Mobile di servizio su ruote color bianco laccato opaco RAL</w:t>
            </w:r>
          </w:p>
          <w:p w:rsidR="009D31BD" w:rsidRDefault="00EC4BEA">
            <w:pPr>
              <w:spacing w:after="0" w:line="218" w:lineRule="auto"/>
              <w:ind w:left="48" w:right="326" w:firstLine="10"/>
              <w:jc w:val="both"/>
            </w:pPr>
            <w:r>
              <w:t>Fiancate portanti realizzate in lamiera di acciaio con base ripiegata per supporto ruote, verniciate alluminio protetto da trasparente, prive di sporgenze laterali</w:t>
            </w:r>
          </w:p>
          <w:p w:rsidR="009D31BD" w:rsidRDefault="00EC4BEA">
            <w:pPr>
              <w:spacing w:after="11" w:line="220" w:lineRule="auto"/>
              <w:ind w:left="48" w:right="326" w:firstLine="5"/>
            </w:pPr>
            <w:r>
              <w:t>Cassetti scorrevoli su guide ad estrazione totale, frontalino asportabile</w:t>
            </w:r>
          </w:p>
          <w:p w:rsidR="009D31BD" w:rsidRDefault="00EC4BEA">
            <w:pPr>
              <w:spacing w:after="14" w:line="216" w:lineRule="auto"/>
              <w:ind w:left="48" w:right="326" w:firstLine="10"/>
            </w:pPr>
            <w:r>
              <w:t xml:space="preserve">Maniglie in tondino di metallo color alluminio Ruote con corpo in materiali compositi, piroettanti </w:t>
            </w:r>
            <w:proofErr w:type="spellStart"/>
            <w:r>
              <w:t>diam</w:t>
            </w:r>
            <w:proofErr w:type="spellEnd"/>
            <w:r>
              <w:t>. cm. 10 su cuscinetti a sfera Nr. 2 ruote frenanti</w:t>
            </w:r>
          </w:p>
          <w:p w:rsidR="009D31BD" w:rsidRDefault="00EC4BEA">
            <w:pPr>
              <w:spacing w:after="0"/>
              <w:ind w:left="48" w:right="326"/>
            </w:pPr>
            <w:r>
              <w:rPr>
                <w:sz w:val="20"/>
              </w:rPr>
              <w:t>Composto da:</w:t>
            </w:r>
          </w:p>
          <w:p w:rsidR="009D31BD" w:rsidRDefault="00EC4BEA">
            <w:pPr>
              <w:numPr>
                <w:ilvl w:val="0"/>
                <w:numId w:val="3"/>
              </w:numPr>
              <w:spacing w:after="207" w:line="216" w:lineRule="auto"/>
              <w:ind w:right="326"/>
            </w:pPr>
            <w:r>
              <w:t>nr. 1 base con</w:t>
            </w:r>
            <w:r>
              <w:t xml:space="preserve"> sportello e cassetto in legno cm 60 - nr. 1 telaio medio con ruote cm. 151 h</w:t>
            </w:r>
          </w:p>
          <w:p w:rsidR="009D31BD" w:rsidRDefault="00EC4BEA">
            <w:pPr>
              <w:numPr>
                <w:ilvl w:val="0"/>
                <w:numId w:val="3"/>
              </w:numPr>
              <w:spacing w:after="152"/>
              <w:ind w:right="326"/>
            </w:pPr>
            <w:r>
              <w:t>mensola superiore in legno cm. 60 prof. 64 cm</w:t>
            </w:r>
          </w:p>
          <w:p w:rsidR="009D31BD" w:rsidRDefault="00EC4BEA">
            <w:pPr>
              <w:spacing w:after="202"/>
              <w:ind w:left="48" w:right="326"/>
            </w:pPr>
            <w:r>
              <w:t>Beverino</w:t>
            </w:r>
          </w:p>
          <w:p w:rsidR="009D31BD" w:rsidRDefault="00EC4BEA">
            <w:pPr>
              <w:spacing w:after="221" w:line="216" w:lineRule="auto"/>
              <w:ind w:left="38" w:right="326" w:firstLine="5"/>
            </w:pPr>
            <w:r>
              <w:t xml:space="preserve">Set quinte divisorie come da disegno, con piantoni in alluminio h. 200 cm più base </w:t>
            </w:r>
            <w:proofErr w:type="spellStart"/>
            <w:r>
              <w:t>diam</w:t>
            </w:r>
            <w:proofErr w:type="spellEnd"/>
            <w:r>
              <w:t xml:space="preserve">. cm. 36,5 più razze con pannelli curvi in materiale acrilico alternati a scacchiera colore bianco satinato e rosso </w:t>
            </w:r>
            <w:proofErr w:type="spellStart"/>
            <w:r>
              <w:t>bisatinato</w:t>
            </w:r>
            <w:proofErr w:type="spellEnd"/>
          </w:p>
          <w:p w:rsidR="009D31BD" w:rsidRDefault="00EC4BEA">
            <w:pPr>
              <w:spacing w:after="0"/>
              <w:ind w:left="34" w:right="326"/>
            </w:pPr>
            <w:r>
              <w:rPr>
                <w:sz w:val="20"/>
              </w:rPr>
              <w:t>Appendiabiti a parete</w:t>
            </w:r>
          </w:p>
          <w:p w:rsidR="009D31BD" w:rsidRDefault="00EC4BEA">
            <w:pPr>
              <w:spacing w:after="0" w:line="226" w:lineRule="auto"/>
              <w:ind w:left="34" w:right="326" w:hanging="10"/>
              <w:jc w:val="both"/>
            </w:pPr>
            <w:r>
              <w:t xml:space="preserve">Telaio in lamiera di acciaio </w:t>
            </w:r>
            <w:r>
              <w:t>verniciato a polveri termoindurenti di colore nero o alluminio</w:t>
            </w:r>
          </w:p>
          <w:p w:rsidR="009D31BD" w:rsidRDefault="00EC4BEA">
            <w:pPr>
              <w:spacing w:after="192"/>
              <w:ind w:left="43" w:right="326"/>
            </w:pPr>
            <w:r>
              <w:t>Nr. 5 pomoli appendiabiti in materiale plastico rosso</w:t>
            </w:r>
          </w:p>
          <w:p w:rsidR="009D31BD" w:rsidRDefault="00EC4BEA">
            <w:pPr>
              <w:spacing w:after="97"/>
              <w:ind w:left="1200" w:right="326"/>
            </w:pPr>
            <w:r w:rsidRPr="00EC4BEA">
              <w:rPr>
                <w:sz w:val="26"/>
                <w:highlight w:val="lightGray"/>
              </w:rPr>
              <w:t>RIATTIVAZIONE PASTI</w:t>
            </w:r>
          </w:p>
          <w:p w:rsidR="009D31BD" w:rsidRDefault="00EC4BEA">
            <w:pPr>
              <w:spacing w:after="200"/>
              <w:ind w:left="34" w:right="326"/>
            </w:pPr>
            <w:r>
              <w:t>Carrelli</w:t>
            </w:r>
          </w:p>
          <w:p w:rsidR="009D31BD" w:rsidRDefault="00EC4BEA">
            <w:pPr>
              <w:spacing w:after="0"/>
              <w:ind w:left="34" w:right="326"/>
            </w:pPr>
            <w:r>
              <w:rPr>
                <w:sz w:val="20"/>
              </w:rPr>
              <w:t>Carrello termico a giorno</w:t>
            </w:r>
          </w:p>
          <w:p w:rsidR="009D31BD" w:rsidRDefault="00EC4BEA">
            <w:pPr>
              <w:spacing w:after="6" w:line="216" w:lineRule="auto"/>
              <w:ind w:left="34" w:right="345"/>
              <w:jc w:val="both"/>
            </w:pPr>
            <w:r>
              <w:rPr>
                <w:noProof/>
              </w:rPr>
              <w:drawing>
                <wp:anchor distT="0" distB="0" distL="114300" distR="114300" simplePos="0" relativeHeight="251665408" behindDoc="0" locked="0" layoutInCell="1" allowOverlap="0">
                  <wp:simplePos x="0" y="0"/>
                  <wp:positionH relativeFrom="column">
                    <wp:posOffset>3124200</wp:posOffset>
                  </wp:positionH>
                  <wp:positionV relativeFrom="paragraph">
                    <wp:posOffset>129405</wp:posOffset>
                  </wp:positionV>
                  <wp:extent cx="9144" cy="1381137"/>
                  <wp:effectExtent l="0" t="0" r="0" b="0"/>
                  <wp:wrapSquare wrapText="bothSides"/>
                  <wp:docPr id="27239" name="Picture 27239"/>
                  <wp:cNvGraphicFramePr/>
                  <a:graphic xmlns:a="http://schemas.openxmlformats.org/drawingml/2006/main">
                    <a:graphicData uri="http://schemas.openxmlformats.org/drawingml/2006/picture">
                      <pic:pic xmlns:pic="http://schemas.openxmlformats.org/drawingml/2006/picture">
                        <pic:nvPicPr>
                          <pic:cNvPr id="27239" name="Picture 27239"/>
                          <pic:cNvPicPr/>
                        </pic:nvPicPr>
                        <pic:blipFill>
                          <a:blip r:embed="rId15"/>
                          <a:stretch>
                            <a:fillRect/>
                          </a:stretch>
                        </pic:blipFill>
                        <pic:spPr>
                          <a:xfrm>
                            <a:off x="0" y="0"/>
                            <a:ext cx="9144" cy="1381137"/>
                          </a:xfrm>
                          <a:prstGeom prst="rect">
                            <a:avLst/>
                          </a:prstGeom>
                        </pic:spPr>
                      </pic:pic>
                    </a:graphicData>
                  </a:graphic>
                </wp:anchor>
              </w:drawing>
            </w:r>
            <w:r>
              <w:t xml:space="preserve">Struttura in tubo sezione cm. 2 x 2 e pannelli in lamiera di acciaio </w:t>
            </w:r>
            <w:r>
              <w:t>inox</w:t>
            </w:r>
          </w:p>
          <w:p w:rsidR="009D31BD" w:rsidRDefault="00EC4BEA">
            <w:pPr>
              <w:spacing w:after="9" w:line="222" w:lineRule="auto"/>
              <w:ind w:left="29" w:right="345" w:firstLine="10"/>
              <w:jc w:val="both"/>
            </w:pPr>
            <w:r>
              <w:t xml:space="preserve">Riscaldamento a bagnomaria con resistenza </w:t>
            </w:r>
            <w:proofErr w:type="spellStart"/>
            <w:r>
              <w:t>immmersa</w:t>
            </w:r>
            <w:proofErr w:type="spellEnd"/>
            <w:r>
              <w:t xml:space="preserve"> e protetta da griglia</w:t>
            </w:r>
          </w:p>
          <w:p w:rsidR="009D31BD" w:rsidRDefault="00EC4BEA">
            <w:pPr>
              <w:spacing w:after="0"/>
              <w:ind w:left="19" w:right="345"/>
            </w:pPr>
            <w:r>
              <w:t xml:space="preserve">Termostato regolabile 30 </w:t>
            </w:r>
            <w:r>
              <w:rPr>
                <w:vertAlign w:val="superscript"/>
              </w:rPr>
              <w:t xml:space="preserve">0 </w:t>
            </w:r>
            <w:r>
              <w:t xml:space="preserve">- 90 </w:t>
            </w:r>
            <w:r>
              <w:rPr>
                <w:vertAlign w:val="superscript"/>
              </w:rPr>
              <w:t xml:space="preserve">0 </w:t>
            </w:r>
            <w:r>
              <w:t>C</w:t>
            </w:r>
          </w:p>
          <w:p w:rsidR="009D31BD" w:rsidRDefault="00EC4BEA">
            <w:pPr>
              <w:spacing w:after="0"/>
              <w:ind w:left="34" w:right="345"/>
            </w:pPr>
            <w:r>
              <w:t>Ripiano inferiore asportabile</w:t>
            </w:r>
          </w:p>
          <w:p w:rsidR="009D31BD" w:rsidRDefault="00EC4BEA">
            <w:pPr>
              <w:spacing w:after="8" w:line="217" w:lineRule="auto"/>
              <w:ind w:left="34" w:right="345" w:hanging="5"/>
            </w:pPr>
            <w:r>
              <w:t xml:space="preserve">Capacità bacinelle n. 3 </w:t>
            </w:r>
            <w:proofErr w:type="spellStart"/>
            <w:r>
              <w:t>gnl</w:t>
            </w:r>
            <w:proofErr w:type="spellEnd"/>
            <w:r>
              <w:t>/</w:t>
            </w:r>
            <w:proofErr w:type="gramStart"/>
            <w:r>
              <w:t>l h</w:t>
            </w:r>
            <w:proofErr w:type="gramEnd"/>
            <w:r>
              <w:t xml:space="preserve"> 20 cm. e sottomultipli Ruote piroettanti diametro cm. 12,5</w:t>
            </w:r>
          </w:p>
          <w:p w:rsidR="009D31BD" w:rsidRDefault="00EC4BEA">
            <w:pPr>
              <w:spacing w:after="0"/>
              <w:ind w:left="24" w:right="345"/>
            </w:pPr>
            <w:r>
              <w:t>Alimentazione elettrica V 230.1 - 50 Hz. - W 1950</w:t>
            </w:r>
          </w:p>
          <w:p w:rsidR="009D31BD" w:rsidRDefault="00EC4BEA">
            <w:pPr>
              <w:spacing w:after="0"/>
              <w:ind w:left="34" w:right="345"/>
            </w:pPr>
            <w:r>
              <w:t>Dimensioni esterne cm. 114 x 60 x 84 h</w:t>
            </w:r>
          </w:p>
        </w:tc>
        <w:tc>
          <w:tcPr>
            <w:tcW w:w="1196" w:type="dxa"/>
            <w:tcBorders>
              <w:top w:val="single" w:sz="2" w:space="0" w:color="000000"/>
              <w:left w:val="nil"/>
              <w:bottom w:val="single" w:sz="2" w:space="0" w:color="000000"/>
              <w:right w:val="single" w:sz="2" w:space="0" w:color="000000"/>
            </w:tcBorders>
            <w:vAlign w:val="bottom"/>
          </w:tcPr>
          <w:p w:rsidR="009D31BD" w:rsidRDefault="009D31BD">
            <w:pPr>
              <w:spacing w:after="0"/>
              <w:jc w:val="both"/>
            </w:pPr>
          </w:p>
        </w:tc>
      </w:tr>
    </w:tbl>
    <w:p w:rsidR="009D31BD" w:rsidRDefault="009D31BD">
      <w:pPr>
        <w:spacing w:after="0"/>
        <w:ind w:left="-1440" w:right="170"/>
      </w:pPr>
    </w:p>
    <w:tbl>
      <w:tblPr>
        <w:tblStyle w:val="TableGrid"/>
        <w:tblW w:w="10155" w:type="dxa"/>
        <w:tblInd w:w="-1301" w:type="dxa"/>
        <w:tblCellMar>
          <w:top w:w="17" w:type="dxa"/>
          <w:left w:w="0" w:type="dxa"/>
          <w:bottom w:w="17" w:type="dxa"/>
          <w:right w:w="37" w:type="dxa"/>
        </w:tblCellMar>
        <w:tblLook w:val="04A0" w:firstRow="1" w:lastRow="0" w:firstColumn="1" w:lastColumn="0" w:noHBand="0" w:noVBand="1"/>
      </w:tblPr>
      <w:tblGrid>
        <w:gridCol w:w="1409"/>
        <w:gridCol w:w="496"/>
        <w:gridCol w:w="502"/>
        <w:gridCol w:w="1358"/>
        <w:gridCol w:w="5315"/>
        <w:gridCol w:w="1075"/>
      </w:tblGrid>
      <w:tr w:rsidR="009D31BD" w:rsidTr="00EC4BEA">
        <w:trPr>
          <w:trHeight w:val="262"/>
        </w:trPr>
        <w:tc>
          <w:tcPr>
            <w:tcW w:w="1409" w:type="dxa"/>
            <w:tcBorders>
              <w:top w:val="nil"/>
              <w:left w:val="nil"/>
              <w:bottom w:val="single" w:sz="2" w:space="0" w:color="000000"/>
              <w:right w:val="single" w:sz="2" w:space="0" w:color="000000"/>
            </w:tcBorders>
          </w:tcPr>
          <w:p w:rsidR="009D31BD" w:rsidRDefault="009D31BD"/>
        </w:tc>
        <w:tc>
          <w:tcPr>
            <w:tcW w:w="8746" w:type="dxa"/>
            <w:gridSpan w:val="5"/>
            <w:tcBorders>
              <w:top w:val="single" w:sz="2" w:space="0" w:color="000000"/>
              <w:left w:val="single" w:sz="2" w:space="0" w:color="000000"/>
              <w:bottom w:val="single" w:sz="2" w:space="0" w:color="000000"/>
              <w:right w:val="single" w:sz="2" w:space="0" w:color="000000"/>
            </w:tcBorders>
            <w:vAlign w:val="center"/>
          </w:tcPr>
          <w:p w:rsidR="00EC4BEA" w:rsidRDefault="00EC4BEA" w:rsidP="00EC4BEA">
            <w:pPr>
              <w:tabs>
                <w:tab w:val="center" w:pos="611"/>
                <w:tab w:val="center" w:pos="7972"/>
              </w:tabs>
              <w:spacing w:after="0"/>
            </w:pPr>
            <w:r>
              <w:rPr>
                <w:sz w:val="24"/>
              </w:rPr>
              <w:tab/>
            </w:r>
          </w:p>
          <w:p w:rsidR="009D31BD" w:rsidRDefault="009D31BD">
            <w:pPr>
              <w:tabs>
                <w:tab w:val="center" w:pos="1094"/>
                <w:tab w:val="center" w:pos="7411"/>
              </w:tabs>
              <w:spacing w:after="0"/>
            </w:pPr>
          </w:p>
        </w:tc>
      </w:tr>
      <w:tr w:rsidR="009D31BD">
        <w:trPr>
          <w:trHeight w:val="230"/>
        </w:trPr>
        <w:tc>
          <w:tcPr>
            <w:tcW w:w="1409" w:type="dxa"/>
            <w:vMerge w:val="restart"/>
            <w:tcBorders>
              <w:top w:val="single" w:sz="2" w:space="0" w:color="000000"/>
              <w:left w:val="nil"/>
              <w:bottom w:val="nil"/>
              <w:right w:val="single" w:sz="2" w:space="0" w:color="000000"/>
            </w:tcBorders>
          </w:tcPr>
          <w:p w:rsidR="009D31BD" w:rsidRDefault="009D31BD"/>
        </w:tc>
        <w:tc>
          <w:tcPr>
            <w:tcW w:w="998" w:type="dxa"/>
            <w:gridSpan w:val="2"/>
            <w:tcBorders>
              <w:top w:val="single" w:sz="2" w:space="0" w:color="000000"/>
              <w:left w:val="single" w:sz="2" w:space="0" w:color="000000"/>
              <w:bottom w:val="single" w:sz="2" w:space="0" w:color="000000"/>
              <w:right w:val="single" w:sz="2" w:space="0" w:color="000000"/>
            </w:tcBorders>
          </w:tcPr>
          <w:p w:rsidR="009D31BD" w:rsidRDefault="00EC4BEA">
            <w:pPr>
              <w:spacing w:after="0"/>
              <w:ind w:left="93"/>
            </w:pPr>
            <w:r>
              <w:t>POS. Q.tà</w:t>
            </w:r>
          </w:p>
        </w:tc>
        <w:tc>
          <w:tcPr>
            <w:tcW w:w="1358" w:type="dxa"/>
            <w:tcBorders>
              <w:top w:val="single" w:sz="2" w:space="0" w:color="000000"/>
              <w:left w:val="single" w:sz="2" w:space="0" w:color="000000"/>
              <w:bottom w:val="single" w:sz="2" w:space="0" w:color="000000"/>
              <w:right w:val="single" w:sz="2" w:space="0" w:color="000000"/>
            </w:tcBorders>
          </w:tcPr>
          <w:p w:rsidR="009D31BD" w:rsidRDefault="00EC4BEA">
            <w:pPr>
              <w:spacing w:after="0"/>
              <w:ind w:left="93"/>
              <w:jc w:val="center"/>
            </w:pPr>
            <w:r>
              <w:t>Modello</w:t>
            </w:r>
          </w:p>
        </w:tc>
        <w:tc>
          <w:tcPr>
            <w:tcW w:w="5315" w:type="dxa"/>
            <w:tcBorders>
              <w:top w:val="single" w:sz="2" w:space="0" w:color="000000"/>
              <w:left w:val="single" w:sz="2" w:space="0" w:color="000000"/>
              <w:bottom w:val="single" w:sz="2" w:space="0" w:color="000000"/>
              <w:right w:val="nil"/>
            </w:tcBorders>
          </w:tcPr>
          <w:p w:rsidR="009D31BD" w:rsidRDefault="00EC4BEA">
            <w:pPr>
              <w:spacing w:after="0"/>
              <w:ind w:right="307"/>
              <w:jc w:val="center"/>
            </w:pPr>
            <w:r>
              <w:rPr>
                <w:sz w:val="24"/>
              </w:rPr>
              <w:t>Descrizione</w:t>
            </w:r>
          </w:p>
        </w:tc>
        <w:tc>
          <w:tcPr>
            <w:tcW w:w="1073" w:type="dxa"/>
            <w:tcBorders>
              <w:top w:val="single" w:sz="2" w:space="0" w:color="000000"/>
              <w:left w:val="nil"/>
              <w:bottom w:val="single" w:sz="2" w:space="0" w:color="000000"/>
              <w:right w:val="single" w:sz="2" w:space="0" w:color="000000"/>
            </w:tcBorders>
          </w:tcPr>
          <w:p w:rsidR="009D31BD" w:rsidRDefault="00EC4BEA">
            <w:pPr>
              <w:spacing w:after="0"/>
              <w:ind w:left="154"/>
            </w:pPr>
            <w:r>
              <w:t>Note</w:t>
            </w:r>
          </w:p>
        </w:tc>
      </w:tr>
      <w:tr w:rsidR="009D31BD">
        <w:trPr>
          <w:trHeight w:val="12349"/>
        </w:trPr>
        <w:tc>
          <w:tcPr>
            <w:tcW w:w="0" w:type="auto"/>
            <w:vMerge/>
            <w:tcBorders>
              <w:top w:val="nil"/>
              <w:left w:val="nil"/>
              <w:bottom w:val="nil"/>
              <w:right w:val="single" w:sz="2" w:space="0" w:color="000000"/>
            </w:tcBorders>
          </w:tcPr>
          <w:p w:rsidR="009D31BD" w:rsidRDefault="009D31BD"/>
        </w:tc>
        <w:tc>
          <w:tcPr>
            <w:tcW w:w="496" w:type="dxa"/>
            <w:tcBorders>
              <w:top w:val="single" w:sz="2" w:space="0" w:color="000000"/>
              <w:left w:val="single" w:sz="2" w:space="0" w:color="000000"/>
              <w:bottom w:val="single" w:sz="2" w:space="0" w:color="000000"/>
              <w:right w:val="single" w:sz="2" w:space="0" w:color="000000"/>
            </w:tcBorders>
          </w:tcPr>
          <w:p w:rsidR="009D31BD" w:rsidRDefault="00EC4BEA">
            <w:pPr>
              <w:spacing w:after="0"/>
              <w:ind w:left="82"/>
              <w:jc w:val="center"/>
            </w:pPr>
            <w:r>
              <w:rPr>
                <w:sz w:val="36"/>
              </w:rPr>
              <w:t>FI</w:t>
            </w:r>
          </w:p>
        </w:tc>
        <w:tc>
          <w:tcPr>
            <w:tcW w:w="502" w:type="dxa"/>
            <w:tcBorders>
              <w:top w:val="single" w:sz="2" w:space="0" w:color="000000"/>
              <w:left w:val="single" w:sz="2" w:space="0" w:color="000000"/>
              <w:bottom w:val="single" w:sz="2" w:space="0" w:color="000000"/>
              <w:right w:val="single" w:sz="2" w:space="0" w:color="000000"/>
            </w:tcBorders>
          </w:tcPr>
          <w:p w:rsidR="009D31BD" w:rsidRDefault="00EC4BEA">
            <w:pPr>
              <w:spacing w:after="687"/>
              <w:ind w:left="86"/>
              <w:jc w:val="center"/>
            </w:pPr>
            <w:r>
              <w:rPr>
                <w:sz w:val="20"/>
              </w:rPr>
              <w:t>2</w:t>
            </w:r>
          </w:p>
          <w:p w:rsidR="009D31BD" w:rsidRDefault="00EC4BEA">
            <w:pPr>
              <w:spacing w:after="1261"/>
              <w:ind w:left="82"/>
              <w:jc w:val="center"/>
            </w:pPr>
            <w:r>
              <w:rPr>
                <w:sz w:val="30"/>
              </w:rPr>
              <w:t>1</w:t>
            </w:r>
          </w:p>
          <w:p w:rsidR="009D31BD" w:rsidRDefault="00EC4BEA">
            <w:pPr>
              <w:spacing w:after="80"/>
              <w:ind w:left="72"/>
              <w:jc w:val="center"/>
            </w:pPr>
            <w:r>
              <w:rPr>
                <w:sz w:val="30"/>
              </w:rPr>
              <w:t>1</w:t>
            </w:r>
          </w:p>
          <w:p w:rsidR="009D31BD" w:rsidRDefault="00EC4BEA">
            <w:pPr>
              <w:spacing w:after="80"/>
              <w:ind w:left="72"/>
              <w:jc w:val="center"/>
            </w:pPr>
            <w:r>
              <w:rPr>
                <w:sz w:val="30"/>
              </w:rPr>
              <w:t>1</w:t>
            </w:r>
          </w:p>
          <w:p w:rsidR="009D31BD" w:rsidRDefault="00EC4BEA">
            <w:pPr>
              <w:spacing w:after="289"/>
              <w:ind w:left="67"/>
              <w:jc w:val="center"/>
            </w:pPr>
            <w:r>
              <w:rPr>
                <w:sz w:val="32"/>
              </w:rPr>
              <w:t>1</w:t>
            </w:r>
          </w:p>
          <w:p w:rsidR="009D31BD" w:rsidRDefault="00EC4BEA">
            <w:pPr>
              <w:spacing w:after="3664"/>
              <w:ind w:left="58"/>
              <w:jc w:val="center"/>
            </w:pPr>
            <w:r>
              <w:rPr>
                <w:sz w:val="28"/>
              </w:rPr>
              <w:t>1</w:t>
            </w:r>
          </w:p>
          <w:p w:rsidR="009D31BD" w:rsidRDefault="00EC4BEA">
            <w:pPr>
              <w:spacing w:after="75"/>
              <w:ind w:left="34"/>
              <w:jc w:val="center"/>
            </w:pPr>
            <w:r>
              <w:rPr>
                <w:sz w:val="30"/>
              </w:rPr>
              <w:t>1</w:t>
            </w:r>
          </w:p>
          <w:p w:rsidR="009D31BD" w:rsidRDefault="00EC4BEA">
            <w:pPr>
              <w:spacing w:after="341"/>
              <w:ind w:left="29"/>
              <w:jc w:val="center"/>
            </w:pPr>
            <w:r>
              <w:rPr>
                <w:sz w:val="28"/>
              </w:rPr>
              <w:t>1</w:t>
            </w:r>
          </w:p>
          <w:p w:rsidR="009D31BD" w:rsidRDefault="00EC4BEA">
            <w:pPr>
              <w:spacing w:after="46"/>
              <w:ind w:left="24"/>
              <w:jc w:val="center"/>
            </w:pPr>
            <w:r>
              <w:rPr>
                <w:sz w:val="30"/>
              </w:rPr>
              <w:t>1</w:t>
            </w:r>
          </w:p>
          <w:p w:rsidR="009D31BD" w:rsidRDefault="00EC4BEA">
            <w:pPr>
              <w:spacing w:after="0"/>
              <w:ind w:left="192"/>
            </w:pPr>
            <w:r>
              <w:t>4</w:t>
            </w:r>
          </w:p>
        </w:tc>
        <w:tc>
          <w:tcPr>
            <w:tcW w:w="1358" w:type="dxa"/>
            <w:tcBorders>
              <w:top w:val="single" w:sz="2" w:space="0" w:color="000000"/>
              <w:left w:val="single" w:sz="2" w:space="0" w:color="000000"/>
              <w:bottom w:val="single" w:sz="2" w:space="0" w:color="000000"/>
              <w:right w:val="single" w:sz="2" w:space="0" w:color="000000"/>
            </w:tcBorders>
          </w:tcPr>
          <w:p w:rsidR="009D31BD" w:rsidRDefault="00EC4BEA">
            <w:pPr>
              <w:spacing w:after="577"/>
              <w:ind w:left="88"/>
              <w:jc w:val="center"/>
            </w:pPr>
            <w:r>
              <w:rPr>
                <w:sz w:val="28"/>
              </w:rPr>
              <w:t>9014</w:t>
            </w:r>
          </w:p>
          <w:p w:rsidR="009D31BD" w:rsidRDefault="00EC4BEA">
            <w:pPr>
              <w:spacing w:after="1340"/>
              <w:ind w:left="59"/>
              <w:jc w:val="center"/>
            </w:pPr>
            <w:r>
              <w:rPr>
                <w:sz w:val="24"/>
              </w:rPr>
              <w:t>TSC-18S</w:t>
            </w:r>
          </w:p>
          <w:p w:rsidR="009D31BD" w:rsidRDefault="00EC4BEA">
            <w:pPr>
              <w:spacing w:after="190"/>
              <w:ind w:left="74"/>
              <w:jc w:val="center"/>
            </w:pPr>
            <w:r>
              <w:t>K-DO</w:t>
            </w:r>
          </w:p>
          <w:p w:rsidR="009D31BD" w:rsidRDefault="00EC4BEA">
            <w:pPr>
              <w:spacing w:after="159"/>
              <w:ind w:left="74"/>
              <w:jc w:val="center"/>
            </w:pPr>
            <w:r>
              <w:rPr>
                <w:sz w:val="24"/>
              </w:rPr>
              <w:t>GR-SP</w:t>
            </w:r>
          </w:p>
          <w:p w:rsidR="009D31BD" w:rsidRDefault="00EC4BEA">
            <w:pPr>
              <w:spacing w:after="368"/>
              <w:ind w:left="59"/>
              <w:jc w:val="center"/>
            </w:pPr>
            <w:r>
              <w:rPr>
                <w:sz w:val="26"/>
              </w:rPr>
              <w:t>SPM-II</w:t>
            </w:r>
          </w:p>
          <w:p w:rsidR="009D31BD" w:rsidRDefault="00EC4BEA">
            <w:pPr>
              <w:spacing w:after="3743"/>
              <w:ind w:left="55"/>
              <w:jc w:val="center"/>
            </w:pPr>
            <w:r>
              <w:t>LC900M</w:t>
            </w:r>
          </w:p>
          <w:p w:rsidR="009D31BD" w:rsidRDefault="00EC4BEA">
            <w:pPr>
              <w:spacing w:after="180"/>
              <w:ind w:left="31"/>
              <w:jc w:val="center"/>
            </w:pPr>
            <w:r>
              <w:t>621390</w:t>
            </w:r>
          </w:p>
          <w:p w:rsidR="009D31BD" w:rsidRDefault="00EC4BEA">
            <w:pPr>
              <w:spacing w:after="0"/>
              <w:ind w:left="31"/>
              <w:jc w:val="center"/>
            </w:pPr>
            <w:r>
              <w:t>770232</w:t>
            </w:r>
          </w:p>
        </w:tc>
        <w:tc>
          <w:tcPr>
            <w:tcW w:w="5315" w:type="dxa"/>
            <w:tcBorders>
              <w:top w:val="single" w:sz="2" w:space="0" w:color="000000"/>
              <w:left w:val="single" w:sz="2" w:space="0" w:color="000000"/>
              <w:bottom w:val="single" w:sz="2" w:space="0" w:color="000000"/>
              <w:right w:val="nil"/>
            </w:tcBorders>
          </w:tcPr>
          <w:p w:rsidR="009D31BD" w:rsidRDefault="00EC4BEA">
            <w:pPr>
              <w:spacing w:after="0"/>
              <w:ind w:left="55" w:right="333"/>
            </w:pPr>
            <w:r>
              <w:rPr>
                <w:noProof/>
              </w:rPr>
              <w:drawing>
                <wp:anchor distT="0" distB="0" distL="114300" distR="114300" simplePos="0" relativeHeight="251666432" behindDoc="0" locked="0" layoutInCell="1" allowOverlap="0">
                  <wp:simplePos x="0" y="0"/>
                  <wp:positionH relativeFrom="column">
                    <wp:posOffset>3131439</wp:posOffset>
                  </wp:positionH>
                  <wp:positionV relativeFrom="paragraph">
                    <wp:posOffset>-177380</wp:posOffset>
                  </wp:positionV>
                  <wp:extent cx="9144" cy="6902641"/>
                  <wp:effectExtent l="0" t="0" r="0" b="0"/>
                  <wp:wrapSquare wrapText="bothSides"/>
                  <wp:docPr id="30208" name="Picture 30208"/>
                  <wp:cNvGraphicFramePr/>
                  <a:graphic xmlns:a="http://schemas.openxmlformats.org/drawingml/2006/main">
                    <a:graphicData uri="http://schemas.openxmlformats.org/drawingml/2006/picture">
                      <pic:pic xmlns:pic="http://schemas.openxmlformats.org/drawingml/2006/picture">
                        <pic:nvPicPr>
                          <pic:cNvPr id="30208" name="Picture 30208"/>
                          <pic:cNvPicPr/>
                        </pic:nvPicPr>
                        <pic:blipFill>
                          <a:blip r:embed="rId16"/>
                          <a:stretch>
                            <a:fillRect/>
                          </a:stretch>
                        </pic:blipFill>
                        <pic:spPr>
                          <a:xfrm>
                            <a:off x="0" y="0"/>
                            <a:ext cx="9144" cy="6902641"/>
                          </a:xfrm>
                          <a:prstGeom prst="rect">
                            <a:avLst/>
                          </a:prstGeom>
                        </pic:spPr>
                      </pic:pic>
                    </a:graphicData>
                  </a:graphic>
                </wp:anchor>
              </w:drawing>
            </w:r>
            <w:r>
              <w:rPr>
                <w:sz w:val="20"/>
              </w:rPr>
              <w:t>Completo di:</w:t>
            </w:r>
          </w:p>
          <w:p w:rsidR="009D31BD" w:rsidRDefault="00EC4BEA">
            <w:pPr>
              <w:spacing w:after="159"/>
              <w:ind w:left="50" w:right="333"/>
            </w:pPr>
            <w:r>
              <w:t>- ruote frenate supplementari</w:t>
            </w:r>
          </w:p>
          <w:p w:rsidR="009D31BD" w:rsidRDefault="00EC4BEA">
            <w:pPr>
              <w:spacing w:after="79"/>
              <w:ind w:left="1255" w:right="333"/>
            </w:pPr>
            <w:r w:rsidRPr="00EC4BEA">
              <w:rPr>
                <w:sz w:val="24"/>
                <w:highlight w:val="lightGray"/>
              </w:rPr>
              <w:t>LAVAGGIO STOVIGLIE</w:t>
            </w:r>
          </w:p>
          <w:p w:rsidR="009D31BD" w:rsidRDefault="00EC4BEA">
            <w:pPr>
              <w:spacing w:after="10" w:line="217" w:lineRule="auto"/>
              <w:ind w:left="45" w:right="333" w:hanging="5"/>
              <w:jc w:val="both"/>
            </w:pPr>
            <w:r>
              <w:t xml:space="preserve">Tavolo di </w:t>
            </w:r>
            <w:proofErr w:type="spellStart"/>
            <w:r>
              <w:t>scrapping</w:t>
            </w:r>
            <w:proofErr w:type="spellEnd"/>
            <w:r>
              <w:t xml:space="preserve">-prelavaggio da montare a sinistra della lavastoviglie con ripiano inferiore, vasca </w:t>
            </w:r>
            <w:proofErr w:type="spellStart"/>
            <w:r>
              <w:t>dia</w:t>
            </w:r>
            <w:r>
              <w:t>m</w:t>
            </w:r>
            <w:proofErr w:type="spellEnd"/>
            <w:r>
              <w:t>. 50 x 40 x 30 cm</w:t>
            </w:r>
            <w:proofErr w:type="gramStart"/>
            <w:r>
              <w:t>. ,</w:t>
            </w:r>
            <w:proofErr w:type="gramEnd"/>
            <w:r>
              <w:t xml:space="preserve"> foro di scarico con anello in gomma, troppo pieno e piletta di scarico</w:t>
            </w:r>
          </w:p>
          <w:p w:rsidR="009D31BD" w:rsidRDefault="00EC4BEA">
            <w:pPr>
              <w:spacing w:after="0"/>
              <w:ind w:left="55" w:right="333"/>
            </w:pPr>
            <w:r>
              <w:t>Realizzazione in acciaio inox</w:t>
            </w:r>
          </w:p>
          <w:p w:rsidR="009D31BD" w:rsidRDefault="00EC4BEA">
            <w:pPr>
              <w:spacing w:after="154"/>
              <w:ind w:left="55" w:right="333"/>
            </w:pPr>
            <w:r>
              <w:t>Dimensioni cm. 180 x 75 x 87</w:t>
            </w:r>
            <w:r>
              <w:t xml:space="preserve"> h</w:t>
            </w:r>
          </w:p>
          <w:p w:rsidR="009D31BD" w:rsidRDefault="00EC4BEA">
            <w:pPr>
              <w:spacing w:after="203"/>
              <w:ind w:left="50" w:right="333"/>
            </w:pPr>
            <w:r>
              <w:rPr>
                <w:sz w:val="20"/>
              </w:rPr>
              <w:t>Doccione orientabile</w:t>
            </w:r>
          </w:p>
          <w:p w:rsidR="009D31BD" w:rsidRDefault="00EC4BEA">
            <w:pPr>
              <w:spacing w:after="222"/>
              <w:ind w:left="50" w:right="333"/>
            </w:pPr>
            <w:r>
              <w:t>Sifone in plastica</w:t>
            </w:r>
          </w:p>
          <w:p w:rsidR="009D31BD" w:rsidRDefault="00EC4BEA">
            <w:pPr>
              <w:spacing w:after="0"/>
              <w:ind w:left="50" w:right="333"/>
            </w:pPr>
            <w:r>
              <w:t xml:space="preserve">Mensola </w:t>
            </w:r>
            <w:proofErr w:type="spellStart"/>
            <w:r>
              <w:t>portacestelli</w:t>
            </w:r>
            <w:proofErr w:type="spellEnd"/>
            <w:r>
              <w:t xml:space="preserve"> a parete inox</w:t>
            </w:r>
          </w:p>
          <w:p w:rsidR="009D31BD" w:rsidRDefault="00EC4BEA">
            <w:pPr>
              <w:spacing w:after="189"/>
              <w:ind w:left="50" w:right="333"/>
            </w:pPr>
            <w:r>
              <w:t>Dimensioni cm. 110 x 45 x 65 h</w:t>
            </w:r>
          </w:p>
          <w:p w:rsidR="009D31BD" w:rsidRDefault="00EC4BEA">
            <w:pPr>
              <w:spacing w:after="0"/>
              <w:ind w:left="50" w:right="333"/>
            </w:pPr>
            <w:r>
              <w:t>Lavastoviglie a capote</w:t>
            </w:r>
          </w:p>
          <w:p w:rsidR="009D31BD" w:rsidRDefault="00EC4BEA">
            <w:pPr>
              <w:spacing w:after="23" w:line="216" w:lineRule="auto"/>
              <w:ind w:left="40" w:right="333" w:hanging="5"/>
              <w:jc w:val="both"/>
            </w:pPr>
            <w:r>
              <w:t>Vasca stampata con angoli arrotondati, micro porta e termostati</w:t>
            </w:r>
          </w:p>
          <w:p w:rsidR="009D31BD" w:rsidRDefault="00EC4BEA">
            <w:pPr>
              <w:spacing w:after="0"/>
              <w:ind w:left="45" w:right="333"/>
            </w:pPr>
            <w:r>
              <w:t>Dimensioni cestello mm. 500 x 500</w:t>
            </w:r>
          </w:p>
          <w:p w:rsidR="009D31BD" w:rsidRDefault="00EC4BEA">
            <w:pPr>
              <w:spacing w:after="0"/>
              <w:ind w:left="45" w:right="333"/>
            </w:pPr>
            <w:r>
              <w:t>Dimensioni mm. 625 x 760 x 1460 h- h utile mm. 440</w:t>
            </w:r>
          </w:p>
          <w:p w:rsidR="009D31BD" w:rsidRDefault="00EC4BEA">
            <w:pPr>
              <w:spacing w:after="0"/>
              <w:ind w:left="45" w:right="333"/>
            </w:pPr>
            <w:r>
              <w:t>Produzione 48/30/20 cestelli/h (864/540/360 piatti/h)</w:t>
            </w:r>
          </w:p>
          <w:p w:rsidR="009D31BD" w:rsidRDefault="00EC4BEA">
            <w:pPr>
              <w:spacing w:after="0"/>
              <w:ind w:left="40" w:right="333"/>
            </w:pPr>
            <w:r>
              <w:t>Cicli di lavaggio: 75"/ 120"/ 180"</w:t>
            </w:r>
          </w:p>
          <w:p w:rsidR="009D31BD" w:rsidRDefault="00EC4BEA">
            <w:pPr>
              <w:spacing w:after="0"/>
              <w:ind w:left="40" w:right="333"/>
            </w:pPr>
            <w:r>
              <w:t xml:space="preserve">Capacità vasca </w:t>
            </w:r>
            <w:proofErr w:type="spellStart"/>
            <w:r>
              <w:t>It</w:t>
            </w:r>
            <w:proofErr w:type="spellEnd"/>
            <w:r>
              <w:t>. 42</w:t>
            </w:r>
          </w:p>
          <w:p w:rsidR="009D31BD" w:rsidRDefault="00EC4BEA">
            <w:pPr>
              <w:spacing w:after="0"/>
              <w:ind w:left="40" w:right="333"/>
            </w:pPr>
            <w:r>
              <w:t xml:space="preserve">Capacità boiler </w:t>
            </w:r>
            <w:proofErr w:type="spellStart"/>
            <w:r>
              <w:t>It</w:t>
            </w:r>
            <w:proofErr w:type="spellEnd"/>
            <w:r>
              <w:t>. 8,2</w:t>
            </w:r>
          </w:p>
          <w:p w:rsidR="009D31BD" w:rsidRDefault="00EC4BEA">
            <w:pPr>
              <w:spacing w:after="0" w:line="249" w:lineRule="auto"/>
              <w:ind w:left="35" w:right="333"/>
            </w:pPr>
            <w:r>
              <w:t>Alimentazione elettrica V400.3N - 50 Hz. Assorbimento totale kW 9,1</w:t>
            </w:r>
          </w:p>
          <w:p w:rsidR="009D31BD" w:rsidRDefault="00EC4BEA">
            <w:pPr>
              <w:spacing w:after="0"/>
              <w:ind w:left="45" w:right="333"/>
            </w:pPr>
            <w:r>
              <w:t>Do</w:t>
            </w:r>
            <w:r>
              <w:t>tazione:</w:t>
            </w:r>
          </w:p>
          <w:p w:rsidR="009D31BD" w:rsidRDefault="00EC4BEA">
            <w:pPr>
              <w:numPr>
                <w:ilvl w:val="0"/>
                <w:numId w:val="4"/>
              </w:numPr>
              <w:spacing w:after="0"/>
              <w:ind w:right="333" w:hanging="149"/>
            </w:pPr>
            <w:r>
              <w:t>dosatore brillantante</w:t>
            </w:r>
          </w:p>
          <w:p w:rsidR="009D31BD" w:rsidRDefault="00EC4BEA">
            <w:pPr>
              <w:numPr>
                <w:ilvl w:val="0"/>
                <w:numId w:val="4"/>
              </w:numPr>
              <w:spacing w:after="0"/>
              <w:ind w:right="333" w:hanging="149"/>
            </w:pPr>
            <w:r>
              <w:t xml:space="preserve">n. 2 cestelli piatti </w:t>
            </w:r>
            <w:proofErr w:type="spellStart"/>
            <w:r>
              <w:t>mod</w:t>
            </w:r>
            <w:proofErr w:type="spellEnd"/>
            <w:r>
              <w:t>. P 12/18</w:t>
            </w:r>
          </w:p>
          <w:p w:rsidR="009D31BD" w:rsidRDefault="00EC4BEA">
            <w:pPr>
              <w:numPr>
                <w:ilvl w:val="0"/>
                <w:numId w:val="4"/>
              </w:numPr>
              <w:spacing w:after="0"/>
              <w:ind w:right="333" w:hanging="149"/>
            </w:pPr>
            <w:r>
              <w:t xml:space="preserve">n. 1 cestello oggetti vari </w:t>
            </w:r>
            <w:proofErr w:type="spellStart"/>
            <w:r>
              <w:t>mod</w:t>
            </w:r>
            <w:proofErr w:type="spellEnd"/>
            <w:r>
              <w:t>. CB</w:t>
            </w:r>
          </w:p>
          <w:p w:rsidR="009D31BD" w:rsidRDefault="00EC4BEA">
            <w:pPr>
              <w:numPr>
                <w:ilvl w:val="0"/>
                <w:numId w:val="4"/>
              </w:numPr>
              <w:spacing w:after="145"/>
              <w:ind w:right="333" w:hanging="149"/>
            </w:pPr>
            <w:r>
              <w:t xml:space="preserve">n. 1 contenitore posate </w:t>
            </w:r>
            <w:proofErr w:type="spellStart"/>
            <w:r>
              <w:t>mod</w:t>
            </w:r>
            <w:proofErr w:type="spellEnd"/>
            <w:r>
              <w:t>. G</w:t>
            </w:r>
          </w:p>
          <w:p w:rsidR="009D31BD" w:rsidRDefault="00EC4BEA">
            <w:pPr>
              <w:spacing w:after="190"/>
              <w:ind w:left="35" w:right="333"/>
            </w:pPr>
            <w:r>
              <w:t>CRC: condensatore/recuperatore di calore</w:t>
            </w:r>
          </w:p>
          <w:p w:rsidR="009D31BD" w:rsidRDefault="00EC4BEA">
            <w:pPr>
              <w:spacing w:after="239" w:line="224" w:lineRule="auto"/>
              <w:ind w:left="35" w:right="333" w:firstLine="5"/>
              <w:jc w:val="both"/>
            </w:pPr>
            <w:r>
              <w:t>Mensola entrata/uscita cestelli con sotto-</w:t>
            </w:r>
            <w:r>
              <w:t>mensola cm. 60</w:t>
            </w:r>
          </w:p>
          <w:p w:rsidR="009D31BD" w:rsidRDefault="00EC4BEA">
            <w:pPr>
              <w:spacing w:after="199"/>
              <w:ind w:left="35" w:right="333"/>
            </w:pPr>
            <w:r>
              <w:t>Carrello</w:t>
            </w:r>
          </w:p>
          <w:p w:rsidR="009D31BD" w:rsidRDefault="00EC4BEA">
            <w:pPr>
              <w:spacing w:after="193"/>
              <w:ind w:left="35" w:right="333"/>
            </w:pPr>
            <w:r>
              <w:t>Carrello resa vassoi</w:t>
            </w:r>
          </w:p>
          <w:p w:rsidR="009D31BD" w:rsidRDefault="00EC4BEA">
            <w:pPr>
              <w:spacing w:after="0"/>
              <w:ind w:left="40" w:firstLine="5"/>
            </w:pPr>
            <w:r>
              <w:rPr>
                <w:noProof/>
              </w:rPr>
              <w:drawing>
                <wp:anchor distT="0" distB="0" distL="114300" distR="114300" simplePos="0" relativeHeight="251667456" behindDoc="0" locked="0" layoutInCell="1" allowOverlap="0">
                  <wp:simplePos x="0" y="0"/>
                  <wp:positionH relativeFrom="column">
                    <wp:posOffset>3131439</wp:posOffset>
                  </wp:positionH>
                  <wp:positionV relativeFrom="paragraph">
                    <wp:posOffset>126288</wp:posOffset>
                  </wp:positionV>
                  <wp:extent cx="9144" cy="560993"/>
                  <wp:effectExtent l="0" t="0" r="0" b="0"/>
                  <wp:wrapSquare wrapText="bothSides"/>
                  <wp:docPr id="30209" name="Picture 30209"/>
                  <wp:cNvGraphicFramePr/>
                  <a:graphic xmlns:a="http://schemas.openxmlformats.org/drawingml/2006/main">
                    <a:graphicData uri="http://schemas.openxmlformats.org/drawingml/2006/picture">
                      <pic:pic xmlns:pic="http://schemas.openxmlformats.org/drawingml/2006/picture">
                        <pic:nvPicPr>
                          <pic:cNvPr id="30209" name="Picture 30209"/>
                          <pic:cNvPicPr/>
                        </pic:nvPicPr>
                        <pic:blipFill>
                          <a:blip r:embed="rId17"/>
                          <a:stretch>
                            <a:fillRect/>
                          </a:stretch>
                        </pic:blipFill>
                        <pic:spPr>
                          <a:xfrm>
                            <a:off x="0" y="0"/>
                            <a:ext cx="9144" cy="560993"/>
                          </a:xfrm>
                          <a:prstGeom prst="rect">
                            <a:avLst/>
                          </a:prstGeom>
                        </pic:spPr>
                      </pic:pic>
                    </a:graphicData>
                  </a:graphic>
                </wp:anchor>
              </w:drawing>
            </w:r>
            <w:r>
              <w:rPr>
                <w:sz w:val="24"/>
              </w:rPr>
              <w:t>N.B: sono compresi nella fornitura lo smontaggio e rimontaggio delle attrezzature di recupero e lo smontaggio, trasporto e rottamazione di quelle da dismette</w:t>
            </w:r>
          </w:p>
        </w:tc>
        <w:tc>
          <w:tcPr>
            <w:tcW w:w="1073" w:type="dxa"/>
            <w:tcBorders>
              <w:top w:val="single" w:sz="2" w:space="0" w:color="000000"/>
              <w:left w:val="nil"/>
              <w:bottom w:val="single" w:sz="2" w:space="0" w:color="000000"/>
              <w:right w:val="single" w:sz="2" w:space="0" w:color="000000"/>
            </w:tcBorders>
            <w:vAlign w:val="bottom"/>
          </w:tcPr>
          <w:p w:rsidR="009D31BD" w:rsidRDefault="009D31BD">
            <w:pPr>
              <w:spacing w:after="0"/>
              <w:ind w:left="5"/>
              <w:jc w:val="both"/>
            </w:pPr>
          </w:p>
        </w:tc>
      </w:tr>
    </w:tbl>
    <w:p w:rsidR="009D31BD" w:rsidRDefault="009D31BD">
      <w:pPr>
        <w:sectPr w:rsidR="009D31BD">
          <w:headerReference w:type="first" r:id="rId18"/>
          <w:pgSz w:w="11904" w:h="16834"/>
          <w:pgMar w:top="1440" w:right="1440" w:bottom="936" w:left="1440" w:header="1119" w:footer="720" w:gutter="0"/>
          <w:pgNumType w:start="3"/>
          <w:cols w:space="720"/>
        </w:sectPr>
      </w:pPr>
    </w:p>
    <w:tbl>
      <w:tblPr>
        <w:tblStyle w:val="TableGrid"/>
        <w:tblW w:w="10208" w:type="dxa"/>
        <w:tblInd w:w="-1301" w:type="dxa"/>
        <w:tblCellMar>
          <w:top w:w="16" w:type="dxa"/>
          <w:left w:w="0" w:type="dxa"/>
          <w:bottom w:w="19" w:type="dxa"/>
          <w:right w:w="89" w:type="dxa"/>
        </w:tblCellMar>
        <w:tblLook w:val="04A0" w:firstRow="1" w:lastRow="0" w:firstColumn="1" w:lastColumn="0" w:noHBand="0" w:noVBand="1"/>
      </w:tblPr>
      <w:tblGrid>
        <w:gridCol w:w="1388"/>
        <w:gridCol w:w="7655"/>
        <w:gridCol w:w="1165"/>
      </w:tblGrid>
      <w:tr w:rsidR="009D31BD" w:rsidTr="00EC4BEA">
        <w:trPr>
          <w:trHeight w:val="7634"/>
        </w:trPr>
        <w:tc>
          <w:tcPr>
            <w:tcW w:w="0" w:type="auto"/>
            <w:tcBorders>
              <w:top w:val="nil"/>
              <w:left w:val="nil"/>
              <w:bottom w:val="nil"/>
              <w:right w:val="single" w:sz="2" w:space="0" w:color="000000"/>
            </w:tcBorders>
          </w:tcPr>
          <w:p w:rsidR="009D31BD" w:rsidRDefault="009D31BD" w:rsidP="00EC4BEA"/>
        </w:tc>
        <w:tc>
          <w:tcPr>
            <w:tcW w:w="7655" w:type="dxa"/>
            <w:tcBorders>
              <w:top w:val="single" w:sz="2" w:space="0" w:color="000000"/>
              <w:left w:val="single" w:sz="2" w:space="0" w:color="000000"/>
              <w:bottom w:val="single" w:sz="2" w:space="0" w:color="000000"/>
              <w:right w:val="nil"/>
            </w:tcBorders>
          </w:tcPr>
          <w:p w:rsidR="009D31BD" w:rsidRDefault="00EC4BEA">
            <w:pPr>
              <w:numPr>
                <w:ilvl w:val="0"/>
                <w:numId w:val="5"/>
              </w:numPr>
              <w:spacing w:after="0"/>
              <w:ind w:right="230" w:hanging="446"/>
            </w:pPr>
            <w:r>
              <w:rPr>
                <w:noProof/>
              </w:rPr>
              <w:drawing>
                <wp:anchor distT="0" distB="0" distL="114300" distR="114300" simplePos="0" relativeHeight="251668480" behindDoc="0" locked="0" layoutInCell="1" allowOverlap="0">
                  <wp:simplePos x="0" y="0"/>
                  <wp:positionH relativeFrom="column">
                    <wp:posOffset>4660774</wp:posOffset>
                  </wp:positionH>
                  <wp:positionV relativeFrom="paragraph">
                    <wp:posOffset>-176238</wp:posOffset>
                  </wp:positionV>
                  <wp:extent cx="6096" cy="591481"/>
                  <wp:effectExtent l="0" t="0" r="0" b="0"/>
                  <wp:wrapSquare wrapText="bothSides"/>
                  <wp:docPr id="31672" name="Picture 31672"/>
                  <wp:cNvGraphicFramePr/>
                  <a:graphic xmlns:a="http://schemas.openxmlformats.org/drawingml/2006/main">
                    <a:graphicData uri="http://schemas.openxmlformats.org/drawingml/2006/picture">
                      <pic:pic xmlns:pic="http://schemas.openxmlformats.org/drawingml/2006/picture">
                        <pic:nvPicPr>
                          <pic:cNvPr id="31672" name="Picture 31672"/>
                          <pic:cNvPicPr/>
                        </pic:nvPicPr>
                        <pic:blipFill>
                          <a:blip r:embed="rId19"/>
                          <a:stretch>
                            <a:fillRect/>
                          </a:stretch>
                        </pic:blipFill>
                        <pic:spPr>
                          <a:xfrm>
                            <a:off x="0" y="0"/>
                            <a:ext cx="6096" cy="591481"/>
                          </a:xfrm>
                          <a:prstGeom prst="rect">
                            <a:avLst/>
                          </a:prstGeom>
                        </pic:spPr>
                      </pic:pic>
                    </a:graphicData>
                  </a:graphic>
                </wp:anchor>
              </w:drawing>
            </w:r>
            <w:r>
              <w:t>96</w:t>
            </w:r>
            <w:r>
              <w:tab/>
            </w:r>
            <w:r>
              <w:t xml:space="preserve">LUANA-S452 Sedia </w:t>
            </w:r>
            <w:proofErr w:type="spellStart"/>
            <w:r>
              <w:t>mod</w:t>
            </w:r>
            <w:proofErr w:type="spellEnd"/>
            <w:r>
              <w:t xml:space="preserve"> Luana</w:t>
            </w:r>
          </w:p>
          <w:p w:rsidR="009D31BD" w:rsidRDefault="00EC4BEA">
            <w:pPr>
              <w:spacing w:after="0" w:line="216" w:lineRule="auto"/>
              <w:ind w:left="2424" w:right="237" w:hanging="19"/>
            </w:pPr>
            <w:r>
              <w:t xml:space="preserve">Telaio in tubo di acciaio </w:t>
            </w:r>
            <w:proofErr w:type="spellStart"/>
            <w:r>
              <w:t>diam</w:t>
            </w:r>
            <w:proofErr w:type="spellEnd"/>
            <w:r>
              <w:t xml:space="preserve"> 22 mm verniciato a polveri termoindurenti di color alluminio</w:t>
            </w:r>
          </w:p>
          <w:p w:rsidR="009D31BD" w:rsidRDefault="00EC4BEA">
            <w:pPr>
              <w:spacing w:after="236" w:line="216" w:lineRule="auto"/>
              <w:ind w:left="2372" w:right="227"/>
              <w:jc w:val="both"/>
            </w:pPr>
            <w:r>
              <w:rPr>
                <w:noProof/>
              </w:rPr>
              <w:drawing>
                <wp:anchor distT="0" distB="0" distL="114300" distR="114300" simplePos="0" relativeHeight="251669504" behindDoc="0" locked="0" layoutInCell="1" allowOverlap="0">
                  <wp:simplePos x="0" y="0"/>
                  <wp:positionH relativeFrom="column">
                    <wp:posOffset>4657726</wp:posOffset>
                  </wp:positionH>
                  <wp:positionV relativeFrom="paragraph">
                    <wp:posOffset>119407</wp:posOffset>
                  </wp:positionV>
                  <wp:extent cx="18288" cy="6844713"/>
                  <wp:effectExtent l="0" t="0" r="0" b="0"/>
                  <wp:wrapSquare wrapText="bothSides"/>
                  <wp:docPr id="31673" name="Picture 31673"/>
                  <wp:cNvGraphicFramePr/>
                  <a:graphic xmlns:a="http://schemas.openxmlformats.org/drawingml/2006/main">
                    <a:graphicData uri="http://schemas.openxmlformats.org/drawingml/2006/picture">
                      <pic:pic xmlns:pic="http://schemas.openxmlformats.org/drawingml/2006/picture">
                        <pic:nvPicPr>
                          <pic:cNvPr id="31673" name="Picture 31673"/>
                          <pic:cNvPicPr/>
                        </pic:nvPicPr>
                        <pic:blipFill>
                          <a:blip r:embed="rId20"/>
                          <a:stretch>
                            <a:fillRect/>
                          </a:stretch>
                        </pic:blipFill>
                        <pic:spPr>
                          <a:xfrm>
                            <a:off x="0" y="0"/>
                            <a:ext cx="18288" cy="6844713"/>
                          </a:xfrm>
                          <a:prstGeom prst="rect">
                            <a:avLst/>
                          </a:prstGeom>
                        </pic:spPr>
                      </pic:pic>
                    </a:graphicData>
                  </a:graphic>
                </wp:anchor>
              </w:drawing>
            </w:r>
            <w:r>
              <w:rPr>
                <w:noProof/>
              </w:rPr>
              <w:drawing>
                <wp:anchor distT="0" distB="0" distL="114300" distR="114300" simplePos="0" relativeHeight="251670528" behindDoc="0" locked="0" layoutInCell="1" allowOverlap="0">
                  <wp:simplePos x="0" y="0"/>
                  <wp:positionH relativeFrom="column">
                    <wp:posOffset>1506093</wp:posOffset>
                  </wp:positionH>
                  <wp:positionV relativeFrom="paragraph">
                    <wp:posOffset>155993</wp:posOffset>
                  </wp:positionV>
                  <wp:extent cx="6096" cy="295740"/>
                  <wp:effectExtent l="0" t="0" r="0" b="0"/>
                  <wp:wrapSquare wrapText="bothSides"/>
                  <wp:docPr id="31674" name="Picture 31674"/>
                  <wp:cNvGraphicFramePr/>
                  <a:graphic xmlns:a="http://schemas.openxmlformats.org/drawingml/2006/main">
                    <a:graphicData uri="http://schemas.openxmlformats.org/drawingml/2006/picture">
                      <pic:pic xmlns:pic="http://schemas.openxmlformats.org/drawingml/2006/picture">
                        <pic:nvPicPr>
                          <pic:cNvPr id="31674" name="Picture 31674"/>
                          <pic:cNvPicPr/>
                        </pic:nvPicPr>
                        <pic:blipFill>
                          <a:blip r:embed="rId21"/>
                          <a:stretch>
                            <a:fillRect/>
                          </a:stretch>
                        </pic:blipFill>
                        <pic:spPr>
                          <a:xfrm>
                            <a:off x="0" y="0"/>
                            <a:ext cx="6096" cy="295740"/>
                          </a:xfrm>
                          <a:prstGeom prst="rect">
                            <a:avLst/>
                          </a:prstGeom>
                        </pic:spPr>
                      </pic:pic>
                    </a:graphicData>
                  </a:graphic>
                </wp:anchor>
              </w:drawing>
            </w:r>
            <w:r>
              <w:t>Coppia seduta in polipropilene nei colori giallo RAL 1021 e arancio RAL 2004 Ignifuga</w:t>
            </w:r>
          </w:p>
          <w:p w:rsidR="009D31BD" w:rsidRDefault="00EC4BEA">
            <w:pPr>
              <w:numPr>
                <w:ilvl w:val="0"/>
                <w:numId w:val="5"/>
              </w:numPr>
              <w:spacing w:after="0"/>
              <w:ind w:right="230" w:hanging="446"/>
            </w:pPr>
            <w:r>
              <w:t>36</w:t>
            </w:r>
            <w:r>
              <w:tab/>
            </w:r>
            <w:r>
              <w:t>MARA TC-S4002 Sedia impilabile ignifuga</w:t>
            </w:r>
          </w:p>
          <w:p w:rsidR="009D31BD" w:rsidRDefault="00EC4BEA">
            <w:pPr>
              <w:spacing w:after="0" w:line="216" w:lineRule="auto"/>
              <w:ind w:left="2420" w:right="223" w:hanging="10"/>
            </w:pPr>
            <w:r>
              <w:t xml:space="preserve">Telaio in tubo di acciaio </w:t>
            </w:r>
            <w:proofErr w:type="spellStart"/>
            <w:r>
              <w:t>diam</w:t>
            </w:r>
            <w:proofErr w:type="spellEnd"/>
            <w:r>
              <w:t>. 18 mm. verniciato a polveri termoindurenti di colore nero</w:t>
            </w:r>
          </w:p>
          <w:p w:rsidR="009D31BD" w:rsidRDefault="00EC4BEA">
            <w:pPr>
              <w:spacing w:after="0"/>
              <w:ind w:left="2420" w:right="223"/>
              <w:jc w:val="both"/>
            </w:pPr>
            <w:r>
              <w:t>Seduta in polipropilene nei colori: nero-rosso-</w:t>
            </w:r>
            <w:proofErr w:type="spellStart"/>
            <w:r>
              <w:t>aranciogiallo</w:t>
            </w:r>
            <w:proofErr w:type="spellEnd"/>
            <w:r>
              <w:t>-blu scuro-verde scuro- grigio</w:t>
            </w:r>
          </w:p>
        </w:tc>
        <w:tc>
          <w:tcPr>
            <w:tcW w:w="1165" w:type="dxa"/>
            <w:tcBorders>
              <w:top w:val="single" w:sz="2" w:space="0" w:color="000000"/>
              <w:left w:val="nil"/>
              <w:bottom w:val="single" w:sz="2" w:space="0" w:color="000000"/>
              <w:right w:val="single" w:sz="2" w:space="0" w:color="000000"/>
            </w:tcBorders>
          </w:tcPr>
          <w:p w:rsidR="009D31BD" w:rsidRDefault="009D31BD"/>
        </w:tc>
      </w:tr>
    </w:tbl>
    <w:p w:rsidR="009D31BD" w:rsidRDefault="009D31BD">
      <w:pPr>
        <w:spacing w:after="218"/>
        <w:ind w:left="2707"/>
      </w:pPr>
    </w:p>
    <w:p w:rsidR="00EC4BEA" w:rsidRDefault="00EC4BEA">
      <w:pPr>
        <w:spacing w:after="218"/>
        <w:ind w:left="2707"/>
      </w:pPr>
    </w:p>
    <w:p w:rsidR="00EC4BEA" w:rsidRDefault="00EC4BEA">
      <w:pPr>
        <w:spacing w:after="218"/>
        <w:ind w:left="2707"/>
      </w:pPr>
    </w:p>
    <w:p w:rsidR="00EC4BEA" w:rsidRDefault="00EC4BEA">
      <w:pPr>
        <w:spacing w:after="218"/>
        <w:ind w:left="2707"/>
      </w:pPr>
    </w:p>
    <w:tbl>
      <w:tblPr>
        <w:tblStyle w:val="TableGrid"/>
        <w:tblW w:w="10232" w:type="dxa"/>
        <w:tblInd w:w="-1301" w:type="dxa"/>
        <w:tblCellMar>
          <w:top w:w="149" w:type="dxa"/>
          <w:left w:w="33" w:type="dxa"/>
          <w:bottom w:w="0" w:type="dxa"/>
          <w:right w:w="27" w:type="dxa"/>
        </w:tblCellMar>
        <w:tblLook w:val="04A0" w:firstRow="1" w:lastRow="0" w:firstColumn="1" w:lastColumn="0" w:noHBand="0" w:noVBand="1"/>
      </w:tblPr>
      <w:tblGrid>
        <w:gridCol w:w="954"/>
        <w:gridCol w:w="1764"/>
        <w:gridCol w:w="6238"/>
        <w:gridCol w:w="1276"/>
      </w:tblGrid>
      <w:tr w:rsidR="009D31BD" w:rsidTr="00EC4BEA">
        <w:trPr>
          <w:trHeight w:val="478"/>
        </w:trPr>
        <w:tc>
          <w:tcPr>
            <w:tcW w:w="0" w:type="auto"/>
            <w:vMerge w:val="restart"/>
            <w:tcBorders>
              <w:top w:val="nil"/>
              <w:left w:val="nil"/>
              <w:bottom w:val="nil"/>
              <w:right w:val="single" w:sz="2" w:space="0" w:color="000000"/>
            </w:tcBorders>
          </w:tcPr>
          <w:p w:rsidR="009D31BD" w:rsidRDefault="009D31BD" w:rsidP="00EC4BEA"/>
        </w:tc>
        <w:tc>
          <w:tcPr>
            <w:tcW w:w="1764" w:type="dxa"/>
            <w:tcBorders>
              <w:top w:val="single" w:sz="2" w:space="0" w:color="000000"/>
              <w:left w:val="single" w:sz="2" w:space="0" w:color="000000"/>
              <w:bottom w:val="single" w:sz="2" w:space="0" w:color="000000"/>
              <w:right w:val="single" w:sz="2" w:space="0" w:color="000000"/>
            </w:tcBorders>
            <w:vAlign w:val="center"/>
          </w:tcPr>
          <w:p w:rsidR="009D31BD" w:rsidRDefault="00EC4BEA">
            <w:pPr>
              <w:spacing w:after="0"/>
              <w:ind w:left="14"/>
              <w:jc w:val="center"/>
            </w:pPr>
            <w:r>
              <w:t>Ivrea</w:t>
            </w:r>
          </w:p>
        </w:tc>
        <w:tc>
          <w:tcPr>
            <w:tcW w:w="6238" w:type="dxa"/>
            <w:tcBorders>
              <w:top w:val="single" w:sz="2" w:space="0" w:color="000000"/>
              <w:left w:val="single" w:sz="2" w:space="0" w:color="000000"/>
              <w:bottom w:val="single" w:sz="2" w:space="0" w:color="000000"/>
              <w:right w:val="single" w:sz="2" w:space="0" w:color="000000"/>
            </w:tcBorders>
            <w:vAlign w:val="center"/>
          </w:tcPr>
          <w:p w:rsidR="009D31BD" w:rsidRDefault="00EC4BEA">
            <w:pPr>
              <w:spacing w:after="0"/>
              <w:ind w:left="24"/>
            </w:pPr>
            <w:r>
              <w:t>FORNO ( ex Castellamonte )</w:t>
            </w:r>
          </w:p>
        </w:tc>
        <w:tc>
          <w:tcPr>
            <w:tcW w:w="1276" w:type="dxa"/>
            <w:tcBorders>
              <w:top w:val="single" w:sz="2" w:space="0" w:color="000000"/>
              <w:left w:val="single" w:sz="2" w:space="0" w:color="000000"/>
              <w:bottom w:val="single" w:sz="2" w:space="0" w:color="000000"/>
              <w:right w:val="single" w:sz="2" w:space="0" w:color="000000"/>
            </w:tcBorders>
            <w:vAlign w:val="center"/>
          </w:tcPr>
          <w:p w:rsidR="009D31BD" w:rsidRDefault="009D31BD">
            <w:pPr>
              <w:spacing w:after="0"/>
              <w:ind w:left="26"/>
              <w:jc w:val="center"/>
            </w:pPr>
            <w:bookmarkStart w:id="0" w:name="_GoBack"/>
            <w:bookmarkEnd w:id="0"/>
          </w:p>
        </w:tc>
      </w:tr>
      <w:tr w:rsidR="009D31BD" w:rsidTr="00EC4BEA">
        <w:trPr>
          <w:trHeight w:val="436"/>
        </w:trPr>
        <w:tc>
          <w:tcPr>
            <w:tcW w:w="0" w:type="auto"/>
            <w:vMerge/>
            <w:tcBorders>
              <w:top w:val="nil"/>
              <w:left w:val="nil"/>
              <w:bottom w:val="single" w:sz="2" w:space="0" w:color="000000"/>
              <w:right w:val="single" w:sz="2" w:space="0" w:color="000000"/>
            </w:tcBorders>
          </w:tcPr>
          <w:p w:rsidR="009D31BD" w:rsidRDefault="009D31BD"/>
        </w:tc>
        <w:tc>
          <w:tcPr>
            <w:tcW w:w="1764" w:type="dxa"/>
            <w:tcBorders>
              <w:top w:val="single" w:sz="2" w:space="0" w:color="000000"/>
              <w:left w:val="single" w:sz="2" w:space="0" w:color="000000"/>
              <w:bottom w:val="single" w:sz="2" w:space="0" w:color="000000"/>
              <w:right w:val="single" w:sz="2" w:space="0" w:color="000000"/>
            </w:tcBorders>
            <w:vAlign w:val="center"/>
          </w:tcPr>
          <w:p w:rsidR="009D31BD" w:rsidRDefault="00EC4BEA">
            <w:pPr>
              <w:spacing w:after="0"/>
              <w:ind w:left="5"/>
              <w:jc w:val="center"/>
            </w:pPr>
            <w:r>
              <w:t>Ivrea</w:t>
            </w:r>
          </w:p>
        </w:tc>
        <w:tc>
          <w:tcPr>
            <w:tcW w:w="6238" w:type="dxa"/>
            <w:tcBorders>
              <w:top w:val="single" w:sz="2" w:space="0" w:color="000000"/>
              <w:left w:val="single" w:sz="2" w:space="0" w:color="000000"/>
              <w:bottom w:val="single" w:sz="2" w:space="0" w:color="000000"/>
              <w:right w:val="single" w:sz="2" w:space="0" w:color="000000"/>
            </w:tcBorders>
          </w:tcPr>
          <w:p w:rsidR="009D31BD" w:rsidRDefault="00EC4BEA">
            <w:pPr>
              <w:spacing w:after="0"/>
              <w:ind w:left="5"/>
            </w:pPr>
            <w:r>
              <w:rPr>
                <w:sz w:val="26"/>
              </w:rPr>
              <w:t>ARMADIO FRIGORIFERO 2 PORTE</w:t>
            </w:r>
          </w:p>
        </w:tc>
        <w:tc>
          <w:tcPr>
            <w:tcW w:w="1276" w:type="dxa"/>
            <w:tcBorders>
              <w:top w:val="single" w:sz="2" w:space="0" w:color="000000"/>
              <w:left w:val="single" w:sz="2" w:space="0" w:color="000000"/>
              <w:bottom w:val="single" w:sz="2" w:space="0" w:color="000000"/>
              <w:right w:val="single" w:sz="2" w:space="0" w:color="000000"/>
            </w:tcBorders>
          </w:tcPr>
          <w:p w:rsidR="009D31BD" w:rsidRDefault="009D31BD">
            <w:pPr>
              <w:spacing w:after="0"/>
              <w:ind w:left="7"/>
              <w:jc w:val="center"/>
            </w:pPr>
          </w:p>
        </w:tc>
      </w:tr>
      <w:tr w:rsidR="009D31BD" w:rsidTr="00EC4BEA">
        <w:trPr>
          <w:trHeight w:val="524"/>
        </w:trPr>
        <w:tc>
          <w:tcPr>
            <w:tcW w:w="954" w:type="dxa"/>
            <w:vMerge w:val="restart"/>
            <w:tcBorders>
              <w:top w:val="single" w:sz="2" w:space="0" w:color="000000"/>
              <w:left w:val="nil"/>
              <w:bottom w:val="nil"/>
              <w:right w:val="single" w:sz="2" w:space="0" w:color="000000"/>
            </w:tcBorders>
          </w:tcPr>
          <w:p w:rsidR="009D31BD" w:rsidRDefault="009D31BD"/>
        </w:tc>
        <w:tc>
          <w:tcPr>
            <w:tcW w:w="1764" w:type="dxa"/>
            <w:tcBorders>
              <w:top w:val="single" w:sz="2" w:space="0" w:color="000000"/>
              <w:left w:val="single" w:sz="2" w:space="0" w:color="000000"/>
              <w:bottom w:val="single" w:sz="2" w:space="0" w:color="000000"/>
              <w:right w:val="single" w:sz="2" w:space="0" w:color="000000"/>
            </w:tcBorders>
            <w:vAlign w:val="center"/>
          </w:tcPr>
          <w:p w:rsidR="009D31BD" w:rsidRDefault="00EC4BEA">
            <w:pPr>
              <w:spacing w:after="0"/>
              <w:jc w:val="center"/>
            </w:pPr>
            <w:r>
              <w:rPr>
                <w:sz w:val="24"/>
              </w:rPr>
              <w:t>Ivrea</w:t>
            </w:r>
          </w:p>
        </w:tc>
        <w:tc>
          <w:tcPr>
            <w:tcW w:w="6238" w:type="dxa"/>
            <w:tcBorders>
              <w:top w:val="single" w:sz="2" w:space="0" w:color="000000"/>
              <w:left w:val="single" w:sz="2" w:space="0" w:color="000000"/>
              <w:bottom w:val="single" w:sz="2" w:space="0" w:color="000000"/>
              <w:right w:val="single" w:sz="2" w:space="0" w:color="000000"/>
            </w:tcBorders>
            <w:vAlign w:val="center"/>
          </w:tcPr>
          <w:p w:rsidR="009D31BD" w:rsidRDefault="00EC4BEA">
            <w:pPr>
              <w:spacing w:after="0"/>
              <w:ind w:left="5"/>
            </w:pPr>
            <w:r>
              <w:rPr>
                <w:sz w:val="26"/>
              </w:rPr>
              <w:t>ARMADIO FRIGORIFERO 1 PORTA</w:t>
            </w:r>
          </w:p>
        </w:tc>
        <w:tc>
          <w:tcPr>
            <w:tcW w:w="1276" w:type="dxa"/>
            <w:tcBorders>
              <w:top w:val="single" w:sz="2" w:space="0" w:color="000000"/>
              <w:left w:val="single" w:sz="2" w:space="0" w:color="000000"/>
              <w:bottom w:val="single" w:sz="2" w:space="0" w:color="000000"/>
              <w:right w:val="single" w:sz="2" w:space="0" w:color="000000"/>
            </w:tcBorders>
            <w:vAlign w:val="center"/>
          </w:tcPr>
          <w:p w:rsidR="009D31BD" w:rsidRDefault="009D31BD">
            <w:pPr>
              <w:spacing w:after="0"/>
              <w:ind w:right="12"/>
              <w:jc w:val="center"/>
            </w:pPr>
          </w:p>
        </w:tc>
      </w:tr>
      <w:tr w:rsidR="009D31BD" w:rsidTr="00EC4BEA">
        <w:trPr>
          <w:trHeight w:val="485"/>
        </w:trPr>
        <w:tc>
          <w:tcPr>
            <w:tcW w:w="0" w:type="auto"/>
            <w:vMerge/>
            <w:tcBorders>
              <w:top w:val="nil"/>
              <w:left w:val="nil"/>
              <w:bottom w:val="nil"/>
              <w:right w:val="single" w:sz="2" w:space="0" w:color="000000"/>
            </w:tcBorders>
          </w:tcPr>
          <w:p w:rsidR="009D31BD" w:rsidRDefault="009D31BD"/>
        </w:tc>
        <w:tc>
          <w:tcPr>
            <w:tcW w:w="1764" w:type="dxa"/>
            <w:tcBorders>
              <w:top w:val="single" w:sz="2" w:space="0" w:color="000000"/>
              <w:left w:val="single" w:sz="2" w:space="0" w:color="000000"/>
              <w:bottom w:val="single" w:sz="2" w:space="0" w:color="000000"/>
              <w:right w:val="single" w:sz="2" w:space="0" w:color="000000"/>
            </w:tcBorders>
            <w:vAlign w:val="center"/>
          </w:tcPr>
          <w:p w:rsidR="009D31BD" w:rsidRDefault="00EC4BEA">
            <w:pPr>
              <w:spacing w:after="0"/>
              <w:ind w:left="5"/>
              <w:jc w:val="center"/>
            </w:pPr>
            <w:r>
              <w:t>Ivrea</w:t>
            </w:r>
          </w:p>
        </w:tc>
        <w:tc>
          <w:tcPr>
            <w:tcW w:w="6238" w:type="dxa"/>
            <w:tcBorders>
              <w:top w:val="single" w:sz="2" w:space="0" w:color="000000"/>
              <w:left w:val="single" w:sz="2" w:space="0" w:color="000000"/>
              <w:bottom w:val="single" w:sz="2" w:space="0" w:color="000000"/>
              <w:right w:val="single" w:sz="2" w:space="0" w:color="000000"/>
            </w:tcBorders>
            <w:vAlign w:val="center"/>
          </w:tcPr>
          <w:p w:rsidR="009D31BD" w:rsidRDefault="00EC4BEA">
            <w:pPr>
              <w:spacing w:after="0"/>
              <w:ind w:left="19"/>
            </w:pPr>
            <w:r>
              <w:rPr>
                <w:sz w:val="24"/>
              </w:rPr>
              <w:t>BANCO LAVORO 1 CASSETTO piccolo</w:t>
            </w:r>
          </w:p>
        </w:tc>
        <w:tc>
          <w:tcPr>
            <w:tcW w:w="1276" w:type="dxa"/>
            <w:tcBorders>
              <w:top w:val="single" w:sz="2" w:space="0" w:color="000000"/>
              <w:left w:val="single" w:sz="2" w:space="0" w:color="000000"/>
              <w:bottom w:val="single" w:sz="2" w:space="0" w:color="000000"/>
              <w:right w:val="single" w:sz="2" w:space="0" w:color="000000"/>
            </w:tcBorders>
            <w:vAlign w:val="center"/>
          </w:tcPr>
          <w:p w:rsidR="009D31BD" w:rsidRDefault="009D31BD">
            <w:pPr>
              <w:spacing w:after="0"/>
              <w:ind w:left="17"/>
              <w:jc w:val="center"/>
            </w:pPr>
          </w:p>
        </w:tc>
      </w:tr>
      <w:tr w:rsidR="009D31BD" w:rsidTr="00EC4BEA">
        <w:trPr>
          <w:trHeight w:val="477"/>
        </w:trPr>
        <w:tc>
          <w:tcPr>
            <w:tcW w:w="0" w:type="auto"/>
            <w:vMerge/>
            <w:tcBorders>
              <w:top w:val="nil"/>
              <w:left w:val="nil"/>
              <w:bottom w:val="nil"/>
              <w:right w:val="single" w:sz="2" w:space="0" w:color="000000"/>
            </w:tcBorders>
          </w:tcPr>
          <w:p w:rsidR="009D31BD" w:rsidRDefault="009D31BD"/>
        </w:tc>
        <w:tc>
          <w:tcPr>
            <w:tcW w:w="1764" w:type="dxa"/>
            <w:tcBorders>
              <w:top w:val="single" w:sz="2" w:space="0" w:color="000000"/>
              <w:left w:val="single" w:sz="2" w:space="0" w:color="000000"/>
              <w:bottom w:val="single" w:sz="2" w:space="0" w:color="000000"/>
              <w:right w:val="single" w:sz="2" w:space="0" w:color="000000"/>
            </w:tcBorders>
            <w:vAlign w:val="center"/>
          </w:tcPr>
          <w:p w:rsidR="009D31BD" w:rsidRDefault="00EC4BEA">
            <w:pPr>
              <w:spacing w:after="0"/>
              <w:ind w:right="5"/>
              <w:jc w:val="center"/>
            </w:pPr>
            <w:r>
              <w:t>Ivrea</w:t>
            </w:r>
          </w:p>
        </w:tc>
        <w:tc>
          <w:tcPr>
            <w:tcW w:w="6238" w:type="dxa"/>
            <w:tcBorders>
              <w:top w:val="single" w:sz="2" w:space="0" w:color="000000"/>
              <w:left w:val="single" w:sz="2" w:space="0" w:color="000000"/>
              <w:bottom w:val="single" w:sz="2" w:space="0" w:color="000000"/>
              <w:right w:val="single" w:sz="2" w:space="0" w:color="000000"/>
            </w:tcBorders>
            <w:vAlign w:val="center"/>
          </w:tcPr>
          <w:p w:rsidR="009D31BD" w:rsidRDefault="00EC4BEA">
            <w:pPr>
              <w:spacing w:after="0"/>
              <w:ind w:left="14"/>
            </w:pPr>
            <w:r>
              <w:rPr>
                <w:sz w:val="24"/>
              </w:rPr>
              <w:t>BANCO LAVORO 1 CASSETTO grande</w:t>
            </w:r>
          </w:p>
        </w:tc>
        <w:tc>
          <w:tcPr>
            <w:tcW w:w="1276" w:type="dxa"/>
            <w:tcBorders>
              <w:top w:val="single" w:sz="2" w:space="0" w:color="000000"/>
              <w:left w:val="single" w:sz="2" w:space="0" w:color="000000"/>
              <w:bottom w:val="single" w:sz="2" w:space="0" w:color="000000"/>
              <w:right w:val="single" w:sz="2" w:space="0" w:color="000000"/>
            </w:tcBorders>
            <w:vAlign w:val="center"/>
          </w:tcPr>
          <w:p w:rsidR="009D31BD" w:rsidRDefault="009D31BD">
            <w:pPr>
              <w:spacing w:after="0"/>
              <w:ind w:left="7"/>
              <w:jc w:val="center"/>
            </w:pPr>
          </w:p>
        </w:tc>
      </w:tr>
      <w:tr w:rsidR="009D31BD" w:rsidTr="00EC4BEA">
        <w:trPr>
          <w:trHeight w:val="480"/>
        </w:trPr>
        <w:tc>
          <w:tcPr>
            <w:tcW w:w="0" w:type="auto"/>
            <w:vMerge/>
            <w:tcBorders>
              <w:top w:val="nil"/>
              <w:left w:val="nil"/>
              <w:bottom w:val="nil"/>
              <w:right w:val="single" w:sz="2" w:space="0" w:color="000000"/>
            </w:tcBorders>
          </w:tcPr>
          <w:p w:rsidR="009D31BD" w:rsidRDefault="009D31BD"/>
        </w:tc>
        <w:tc>
          <w:tcPr>
            <w:tcW w:w="1764" w:type="dxa"/>
            <w:tcBorders>
              <w:top w:val="single" w:sz="2" w:space="0" w:color="000000"/>
              <w:left w:val="single" w:sz="2" w:space="0" w:color="000000"/>
              <w:bottom w:val="single" w:sz="2" w:space="0" w:color="000000"/>
              <w:right w:val="single" w:sz="2" w:space="0" w:color="000000"/>
            </w:tcBorders>
            <w:vAlign w:val="center"/>
          </w:tcPr>
          <w:p w:rsidR="009D31BD" w:rsidRDefault="00EC4BEA">
            <w:pPr>
              <w:spacing w:after="0"/>
              <w:ind w:right="10"/>
              <w:jc w:val="center"/>
            </w:pPr>
            <w:r>
              <w:t>Ivrea</w:t>
            </w:r>
          </w:p>
        </w:tc>
        <w:tc>
          <w:tcPr>
            <w:tcW w:w="6238" w:type="dxa"/>
            <w:tcBorders>
              <w:top w:val="single" w:sz="2" w:space="0" w:color="000000"/>
              <w:left w:val="single" w:sz="2" w:space="0" w:color="000000"/>
              <w:bottom w:val="single" w:sz="2" w:space="0" w:color="000000"/>
              <w:right w:val="single" w:sz="2" w:space="0" w:color="000000"/>
            </w:tcBorders>
            <w:vAlign w:val="center"/>
          </w:tcPr>
          <w:p w:rsidR="009D31BD" w:rsidRDefault="00EC4BEA">
            <w:pPr>
              <w:spacing w:after="0"/>
            </w:pPr>
            <w:r>
              <w:rPr>
                <w:sz w:val="26"/>
              </w:rPr>
              <w:t>TORNELLO</w:t>
            </w:r>
          </w:p>
        </w:tc>
        <w:tc>
          <w:tcPr>
            <w:tcW w:w="1276" w:type="dxa"/>
            <w:tcBorders>
              <w:top w:val="single" w:sz="2" w:space="0" w:color="000000"/>
              <w:left w:val="single" w:sz="2" w:space="0" w:color="000000"/>
              <w:bottom w:val="single" w:sz="2" w:space="0" w:color="000000"/>
              <w:right w:val="single" w:sz="2" w:space="0" w:color="000000"/>
            </w:tcBorders>
            <w:vAlign w:val="center"/>
          </w:tcPr>
          <w:p w:rsidR="009D31BD" w:rsidRDefault="009D31BD">
            <w:pPr>
              <w:spacing w:after="0"/>
              <w:ind w:right="60"/>
              <w:jc w:val="center"/>
            </w:pPr>
          </w:p>
        </w:tc>
      </w:tr>
      <w:tr w:rsidR="009D31BD" w:rsidTr="00EC4BEA">
        <w:trPr>
          <w:trHeight w:val="478"/>
        </w:trPr>
        <w:tc>
          <w:tcPr>
            <w:tcW w:w="0" w:type="auto"/>
            <w:vMerge/>
            <w:tcBorders>
              <w:top w:val="nil"/>
              <w:left w:val="nil"/>
              <w:bottom w:val="nil"/>
              <w:right w:val="single" w:sz="2" w:space="0" w:color="000000"/>
            </w:tcBorders>
          </w:tcPr>
          <w:p w:rsidR="009D31BD" w:rsidRDefault="009D31BD"/>
        </w:tc>
        <w:tc>
          <w:tcPr>
            <w:tcW w:w="1764" w:type="dxa"/>
            <w:tcBorders>
              <w:top w:val="single" w:sz="2" w:space="0" w:color="000000"/>
              <w:left w:val="single" w:sz="2" w:space="0" w:color="000000"/>
              <w:bottom w:val="single" w:sz="2" w:space="0" w:color="000000"/>
              <w:right w:val="single" w:sz="2" w:space="0" w:color="000000"/>
            </w:tcBorders>
            <w:vAlign w:val="center"/>
          </w:tcPr>
          <w:p w:rsidR="009D31BD" w:rsidRDefault="00EC4BEA">
            <w:pPr>
              <w:spacing w:after="0"/>
              <w:ind w:right="14"/>
              <w:jc w:val="center"/>
            </w:pPr>
            <w:r>
              <w:t>Ivrea</w:t>
            </w:r>
          </w:p>
        </w:tc>
        <w:tc>
          <w:tcPr>
            <w:tcW w:w="6238" w:type="dxa"/>
            <w:tcBorders>
              <w:top w:val="single" w:sz="2" w:space="0" w:color="000000"/>
              <w:left w:val="single" w:sz="2" w:space="0" w:color="000000"/>
              <w:bottom w:val="single" w:sz="2" w:space="0" w:color="000000"/>
              <w:right w:val="single" w:sz="2" w:space="0" w:color="000000"/>
            </w:tcBorders>
            <w:vAlign w:val="center"/>
          </w:tcPr>
          <w:p w:rsidR="009D31BD" w:rsidRDefault="00EC4BEA">
            <w:pPr>
              <w:spacing w:after="0"/>
              <w:ind w:left="10"/>
            </w:pPr>
            <w:r>
              <w:t>n. 15 carrelli UNIT RAY con navetta</w:t>
            </w:r>
          </w:p>
        </w:tc>
        <w:tc>
          <w:tcPr>
            <w:tcW w:w="1276" w:type="dxa"/>
            <w:tcBorders>
              <w:top w:val="single" w:sz="2" w:space="0" w:color="000000"/>
              <w:left w:val="single" w:sz="2" w:space="0" w:color="000000"/>
              <w:bottom w:val="single" w:sz="2" w:space="0" w:color="000000"/>
              <w:right w:val="single" w:sz="2" w:space="0" w:color="000000"/>
            </w:tcBorders>
          </w:tcPr>
          <w:p w:rsidR="009D31BD" w:rsidRDefault="009D31BD">
            <w:pPr>
              <w:spacing w:after="0"/>
              <w:ind w:left="842"/>
            </w:pPr>
          </w:p>
        </w:tc>
      </w:tr>
    </w:tbl>
    <w:p w:rsidR="00000000" w:rsidRDefault="00EC4BEA"/>
    <w:sectPr w:rsidR="00000000">
      <w:headerReference w:type="even" r:id="rId22"/>
      <w:headerReference w:type="default" r:id="rId23"/>
      <w:headerReference w:type="first" r:id="rId24"/>
      <w:pgSz w:w="11904" w:h="16834"/>
      <w:pgMar w:top="1440" w:right="1440" w:bottom="1009"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EC4BEA">
      <w:pPr>
        <w:spacing w:after="0" w:line="240" w:lineRule="auto"/>
      </w:pPr>
      <w:r>
        <w:separator/>
      </w:r>
    </w:p>
  </w:endnote>
  <w:endnote w:type="continuationSeparator" w:id="0">
    <w:p w:rsidR="00000000" w:rsidRDefault="00EC4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EC4BEA">
      <w:pPr>
        <w:spacing w:after="0" w:line="240" w:lineRule="auto"/>
      </w:pPr>
      <w:r>
        <w:separator/>
      </w:r>
    </w:p>
  </w:footnote>
  <w:footnote w:type="continuationSeparator" w:id="0">
    <w:p w:rsidR="00000000" w:rsidRDefault="00EC4B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1BD" w:rsidRDefault="00EC4BEA">
    <w:pPr>
      <w:spacing w:after="0" w:line="216" w:lineRule="auto"/>
      <w:ind w:left="7046" w:right="-77" w:firstLine="1526"/>
      <w:jc w:val="both"/>
    </w:pPr>
    <w:r>
      <w:rPr>
        <w:sz w:val="24"/>
      </w:rPr>
      <w:t xml:space="preserve">Smile rif.to </w:t>
    </w:r>
    <w:r>
      <w:rPr>
        <w:sz w:val="20"/>
      </w:rPr>
      <w:t xml:space="preserve">ASL </w:t>
    </w:r>
    <w:r>
      <w:rPr>
        <w:sz w:val="24"/>
      </w:rPr>
      <w:t xml:space="preserve">T04 </w:t>
    </w:r>
    <w:r>
      <w:rPr>
        <w:sz w:val="26"/>
      </w:rPr>
      <w:t xml:space="preserve">- Ivrea </w:t>
    </w:r>
    <w:r>
      <w:rPr>
        <w:sz w:val="20"/>
      </w:rPr>
      <w:t xml:space="preserve">Torino, </w:t>
    </w:r>
    <w:r>
      <w:rPr>
        <w:sz w:val="26"/>
      </w:rPr>
      <w:t xml:space="preserve">13 </w:t>
    </w:r>
    <w:r>
      <w:rPr>
        <w:sz w:val="20"/>
      </w:rPr>
      <w:t xml:space="preserve">luglio </w:t>
    </w:r>
    <w:r>
      <w:t>2012</w:t>
    </w:r>
  </w:p>
  <w:p w:rsidR="009D31BD" w:rsidRDefault="00EC4BEA">
    <w:pPr>
      <w:spacing w:after="0"/>
      <w:ind w:right="-53"/>
      <w:jc w:val="right"/>
    </w:pPr>
    <w:r>
      <w:rPr>
        <w:sz w:val="20"/>
      </w:rPr>
      <w:t xml:space="preserve">Pagina </w:t>
    </w:r>
    <w:r>
      <w:fldChar w:fldCharType="begin"/>
    </w:r>
    <w:r>
      <w:instrText xml:space="preserve"> PAGE   \* MERGEFORMAT </w:instrText>
    </w:r>
    <w:r>
      <w:fldChar w:fldCharType="separate"/>
    </w:r>
    <w:r>
      <w:rPr>
        <w:sz w:val="28"/>
      </w:rPr>
      <w:t>3</w:t>
    </w:r>
    <w:r>
      <w:rPr>
        <w:sz w:val="28"/>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1BD" w:rsidRDefault="009D31BD"/>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1BD" w:rsidRDefault="00EC4BEA">
    <w:pPr>
      <w:spacing w:after="0"/>
      <w:ind w:left="7147"/>
    </w:pPr>
    <w:r>
      <w:rPr>
        <w:sz w:val="20"/>
      </w:rPr>
      <w:t xml:space="preserve">ASL </w:t>
    </w:r>
    <w:r>
      <w:rPr>
        <w:sz w:val="24"/>
      </w:rPr>
      <w:t xml:space="preserve">T04 </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1BD" w:rsidRDefault="00EC4BEA">
    <w:pPr>
      <w:spacing w:after="0"/>
      <w:ind w:left="7147"/>
    </w:pPr>
    <w:r>
      <w:rPr>
        <w:sz w:val="20"/>
      </w:rPr>
      <w:t xml:space="preserve">ASL </w:t>
    </w:r>
    <w:r>
      <w:rPr>
        <w:sz w:val="24"/>
      </w:rPr>
      <w:t xml:space="preserve">T04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991771"/>
    <w:multiLevelType w:val="hybridMultilevel"/>
    <w:tmpl w:val="FA7C034A"/>
    <w:lvl w:ilvl="0" w:tplc="96EC7F84">
      <w:start w:val="1"/>
      <w:numFmt w:val="bullet"/>
      <w:lvlText w:val="-"/>
      <w:lvlJc w:val="left"/>
      <w:pPr>
        <w:ind w:left="13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79BECD7E">
      <w:start w:val="1"/>
      <w:numFmt w:val="bullet"/>
      <w:lvlText w:val="o"/>
      <w:lvlJc w:val="left"/>
      <w:pPr>
        <w:ind w:left="112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F53EF19C">
      <w:start w:val="1"/>
      <w:numFmt w:val="bullet"/>
      <w:lvlText w:val="▪"/>
      <w:lvlJc w:val="left"/>
      <w:pPr>
        <w:ind w:left="184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78AE43FC">
      <w:start w:val="1"/>
      <w:numFmt w:val="bullet"/>
      <w:lvlText w:val="•"/>
      <w:lvlJc w:val="left"/>
      <w:pPr>
        <w:ind w:left="256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8C34260C">
      <w:start w:val="1"/>
      <w:numFmt w:val="bullet"/>
      <w:lvlText w:val="o"/>
      <w:lvlJc w:val="left"/>
      <w:pPr>
        <w:ind w:left="328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E9F01F94">
      <w:start w:val="1"/>
      <w:numFmt w:val="bullet"/>
      <w:lvlText w:val="▪"/>
      <w:lvlJc w:val="left"/>
      <w:pPr>
        <w:ind w:left="400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E294F0CC">
      <w:start w:val="1"/>
      <w:numFmt w:val="bullet"/>
      <w:lvlText w:val="•"/>
      <w:lvlJc w:val="left"/>
      <w:pPr>
        <w:ind w:left="472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57BC4800">
      <w:start w:val="1"/>
      <w:numFmt w:val="bullet"/>
      <w:lvlText w:val="o"/>
      <w:lvlJc w:val="left"/>
      <w:pPr>
        <w:ind w:left="544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930CADEC">
      <w:start w:val="1"/>
      <w:numFmt w:val="bullet"/>
      <w:lvlText w:val="▪"/>
      <w:lvlJc w:val="left"/>
      <w:pPr>
        <w:ind w:left="616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35257A49"/>
    <w:multiLevelType w:val="hybridMultilevel"/>
    <w:tmpl w:val="051EBA90"/>
    <w:lvl w:ilvl="0" w:tplc="B148A9DE">
      <w:start w:val="1"/>
      <w:numFmt w:val="decimal"/>
      <w:lvlText w:val="%1"/>
      <w:lvlJc w:val="left"/>
      <w:pPr>
        <w:ind w:left="677"/>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9D8E1C2">
      <w:start w:val="1"/>
      <w:numFmt w:val="lowerLetter"/>
      <w:lvlText w:val="%2"/>
      <w:lvlJc w:val="left"/>
      <w:pPr>
        <w:ind w:left="131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6CF6A050">
      <w:start w:val="1"/>
      <w:numFmt w:val="lowerRoman"/>
      <w:lvlText w:val="%3"/>
      <w:lvlJc w:val="left"/>
      <w:pPr>
        <w:ind w:left="203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9BEC3942">
      <w:start w:val="1"/>
      <w:numFmt w:val="decimal"/>
      <w:lvlText w:val="%4"/>
      <w:lvlJc w:val="left"/>
      <w:pPr>
        <w:ind w:left="275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103C3898">
      <w:start w:val="1"/>
      <w:numFmt w:val="lowerLetter"/>
      <w:lvlText w:val="%5"/>
      <w:lvlJc w:val="left"/>
      <w:pPr>
        <w:ind w:left="347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8EF82E02">
      <w:start w:val="1"/>
      <w:numFmt w:val="lowerRoman"/>
      <w:lvlText w:val="%6"/>
      <w:lvlJc w:val="left"/>
      <w:pPr>
        <w:ind w:left="419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8E32A4EE">
      <w:start w:val="1"/>
      <w:numFmt w:val="decimal"/>
      <w:lvlText w:val="%7"/>
      <w:lvlJc w:val="left"/>
      <w:pPr>
        <w:ind w:left="491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D4426D70">
      <w:start w:val="1"/>
      <w:numFmt w:val="lowerLetter"/>
      <w:lvlText w:val="%8"/>
      <w:lvlJc w:val="left"/>
      <w:pPr>
        <w:ind w:left="563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BD10C0B8">
      <w:start w:val="1"/>
      <w:numFmt w:val="lowerRoman"/>
      <w:lvlText w:val="%9"/>
      <w:lvlJc w:val="left"/>
      <w:pPr>
        <w:ind w:left="635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 w15:restartNumberingAfterBreak="0">
    <w:nsid w:val="61DA2D8F"/>
    <w:multiLevelType w:val="hybridMultilevel"/>
    <w:tmpl w:val="FE0E0E0E"/>
    <w:lvl w:ilvl="0" w:tplc="AA0C1FCC">
      <w:start w:val="1"/>
      <w:numFmt w:val="bullet"/>
      <w:lvlText w:val="-"/>
      <w:lvlJc w:val="left"/>
      <w:pPr>
        <w:ind w:left="4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159A2F8A">
      <w:start w:val="1"/>
      <w:numFmt w:val="bullet"/>
      <w:lvlText w:val="o"/>
      <w:lvlJc w:val="left"/>
      <w:pPr>
        <w:ind w:left="112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30A45804">
      <w:start w:val="1"/>
      <w:numFmt w:val="bullet"/>
      <w:lvlText w:val="▪"/>
      <w:lvlJc w:val="left"/>
      <w:pPr>
        <w:ind w:left="184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2C925A26">
      <w:start w:val="1"/>
      <w:numFmt w:val="bullet"/>
      <w:lvlText w:val="•"/>
      <w:lvlJc w:val="left"/>
      <w:pPr>
        <w:ind w:left="256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CB7607D2">
      <w:start w:val="1"/>
      <w:numFmt w:val="bullet"/>
      <w:lvlText w:val="o"/>
      <w:lvlJc w:val="left"/>
      <w:pPr>
        <w:ind w:left="328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7CC40332">
      <w:start w:val="1"/>
      <w:numFmt w:val="bullet"/>
      <w:lvlText w:val="▪"/>
      <w:lvlJc w:val="left"/>
      <w:pPr>
        <w:ind w:left="400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FF341E98">
      <w:start w:val="1"/>
      <w:numFmt w:val="bullet"/>
      <w:lvlText w:val="•"/>
      <w:lvlJc w:val="left"/>
      <w:pPr>
        <w:ind w:left="472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04EC2CDA">
      <w:start w:val="1"/>
      <w:numFmt w:val="bullet"/>
      <w:lvlText w:val="o"/>
      <w:lvlJc w:val="left"/>
      <w:pPr>
        <w:ind w:left="544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8B2CB8A">
      <w:start w:val="1"/>
      <w:numFmt w:val="bullet"/>
      <w:lvlText w:val="▪"/>
      <w:lvlJc w:val="left"/>
      <w:pPr>
        <w:ind w:left="616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3" w15:restartNumberingAfterBreak="0">
    <w:nsid w:val="74D736BB"/>
    <w:multiLevelType w:val="hybridMultilevel"/>
    <w:tmpl w:val="B56209E0"/>
    <w:lvl w:ilvl="0" w:tplc="514C4C26">
      <w:start w:val="1"/>
      <w:numFmt w:val="bullet"/>
      <w:lvlText w:val="-"/>
      <w:lvlJc w:val="left"/>
      <w:pPr>
        <w:ind w:left="1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AE0F9D8">
      <w:start w:val="1"/>
      <w:numFmt w:val="bullet"/>
      <w:lvlText w:val="o"/>
      <w:lvlJc w:val="left"/>
      <w:pPr>
        <w:ind w:left="11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EDE94B0">
      <w:start w:val="1"/>
      <w:numFmt w:val="bullet"/>
      <w:lvlText w:val="▪"/>
      <w:lvlJc w:val="left"/>
      <w:pPr>
        <w:ind w:left="18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75C464C">
      <w:start w:val="1"/>
      <w:numFmt w:val="bullet"/>
      <w:lvlText w:val="•"/>
      <w:lvlJc w:val="left"/>
      <w:pPr>
        <w:ind w:left="25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5C6D76A">
      <w:start w:val="1"/>
      <w:numFmt w:val="bullet"/>
      <w:lvlText w:val="o"/>
      <w:lvlJc w:val="left"/>
      <w:pPr>
        <w:ind w:left="32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0E2BAB4">
      <w:start w:val="1"/>
      <w:numFmt w:val="bullet"/>
      <w:lvlText w:val="▪"/>
      <w:lvlJc w:val="left"/>
      <w:pPr>
        <w:ind w:left="39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54CAD40">
      <w:start w:val="1"/>
      <w:numFmt w:val="bullet"/>
      <w:lvlText w:val="•"/>
      <w:lvlJc w:val="left"/>
      <w:pPr>
        <w:ind w:left="47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5D6F614">
      <w:start w:val="1"/>
      <w:numFmt w:val="bullet"/>
      <w:lvlText w:val="o"/>
      <w:lvlJc w:val="left"/>
      <w:pPr>
        <w:ind w:left="54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F2EA1F6">
      <w:start w:val="1"/>
      <w:numFmt w:val="bullet"/>
      <w:lvlText w:val="▪"/>
      <w:lvlJc w:val="left"/>
      <w:pPr>
        <w:ind w:left="61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C4F42EB"/>
    <w:multiLevelType w:val="hybridMultilevel"/>
    <w:tmpl w:val="F6AA8508"/>
    <w:lvl w:ilvl="0" w:tplc="16645CB2">
      <w:start w:val="1"/>
      <w:numFmt w:val="bullet"/>
      <w:lvlText w:val="-"/>
      <w:lvlJc w:val="left"/>
      <w:pPr>
        <w:ind w:left="18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AC8AB79A">
      <w:start w:val="1"/>
      <w:numFmt w:val="bullet"/>
      <w:lvlText w:val="o"/>
      <w:lvlJc w:val="left"/>
      <w:pPr>
        <w:ind w:left="11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008E980A">
      <w:start w:val="1"/>
      <w:numFmt w:val="bullet"/>
      <w:lvlText w:val="▪"/>
      <w:lvlJc w:val="left"/>
      <w:pPr>
        <w:ind w:left="18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432C4E06">
      <w:start w:val="1"/>
      <w:numFmt w:val="bullet"/>
      <w:lvlText w:val="•"/>
      <w:lvlJc w:val="left"/>
      <w:pPr>
        <w:ind w:left="25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C004DE14">
      <w:start w:val="1"/>
      <w:numFmt w:val="bullet"/>
      <w:lvlText w:val="o"/>
      <w:lvlJc w:val="left"/>
      <w:pPr>
        <w:ind w:left="32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5D3E89DA">
      <w:start w:val="1"/>
      <w:numFmt w:val="bullet"/>
      <w:lvlText w:val="▪"/>
      <w:lvlJc w:val="left"/>
      <w:pPr>
        <w:ind w:left="39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173CAEB6">
      <w:start w:val="1"/>
      <w:numFmt w:val="bullet"/>
      <w:lvlText w:val="•"/>
      <w:lvlJc w:val="left"/>
      <w:pPr>
        <w:ind w:left="47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14B6F1A4">
      <w:start w:val="1"/>
      <w:numFmt w:val="bullet"/>
      <w:lvlText w:val="o"/>
      <w:lvlJc w:val="left"/>
      <w:pPr>
        <w:ind w:left="54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A3A0D92E">
      <w:start w:val="1"/>
      <w:numFmt w:val="bullet"/>
      <w:lvlText w:val="▪"/>
      <w:lvlJc w:val="left"/>
      <w:pPr>
        <w:ind w:left="61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1BD"/>
    <w:rsid w:val="009D31BD"/>
    <w:rsid w:val="00EC4B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3D496"/>
  <w15:docId w15:val="{0832904E-5F11-4734-AF1A-7FAFFF356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idipagina">
    <w:name w:val="footer"/>
    <w:basedOn w:val="Normale"/>
    <w:link w:val="PidipaginaCarattere"/>
    <w:uiPriority w:val="99"/>
    <w:unhideWhenUsed/>
    <w:rsid w:val="00EC4BE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C4BEA"/>
    <w:rPr>
      <w:rFonts w:ascii="Calibri" w:eastAsia="Calibri" w:hAnsi="Calibri" w:cs="Calibri"/>
      <w:color w:val="000000"/>
    </w:rPr>
  </w:style>
  <w:style w:type="paragraph" w:styleId="Intestazione">
    <w:name w:val="header"/>
    <w:basedOn w:val="Normale"/>
    <w:link w:val="IntestazioneCarattere"/>
    <w:uiPriority w:val="99"/>
    <w:unhideWhenUsed/>
    <w:rsid w:val="00EC4BE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C4BEA"/>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4.jpg"/><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image" Target="media/image11.jp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g"/><Relationship Id="rId20" Type="http://schemas.openxmlformats.org/officeDocument/2006/relationships/image" Target="media/image13.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24"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image" Target="media/image9.jpg"/><Relationship Id="rId23" Type="http://schemas.openxmlformats.org/officeDocument/2006/relationships/header" Target="header3.xml"/><Relationship Id="rId10" Type="http://schemas.openxmlformats.org/officeDocument/2006/relationships/image" Target="media/image4.jpg"/><Relationship Id="rId19" Type="http://schemas.openxmlformats.org/officeDocument/2006/relationships/image" Target="media/image12.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jpg"/><Relationship Id="rId22"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2312</Words>
  <Characters>13180</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Pace</dc:creator>
  <cp:keywords/>
  <cp:lastModifiedBy>Anastasia Pace</cp:lastModifiedBy>
  <cp:revision>2</cp:revision>
  <dcterms:created xsi:type="dcterms:W3CDTF">2017-12-13T10:36:00Z</dcterms:created>
  <dcterms:modified xsi:type="dcterms:W3CDTF">2017-12-13T10:36:00Z</dcterms:modified>
</cp:coreProperties>
</file>